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8D66DE" w14:textId="77777777" w:rsidR="002267E1" w:rsidRDefault="002267E1" w:rsidP="002267E1">
      <w:pPr>
        <w:numPr>
          <w:ilvl w:val="0"/>
          <w:numId w:val="4"/>
        </w:numPr>
        <w:tabs>
          <w:tab w:val="left" w:pos="1860"/>
        </w:tabs>
        <w:spacing w:line="188" w:lineRule="exact"/>
        <w:ind w:left="1862" w:right="1092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i/>
          <w:color w:val="231F20"/>
          <w:sz w:val="17"/>
          <w:szCs w:val="17"/>
        </w:rPr>
        <w:t>ZUSÄTZLICHE</w:t>
      </w:r>
      <w:r>
        <w:rPr>
          <w:rFonts w:ascii="Times New Roman" w:eastAsia="Times New Roman" w:hAnsi="Times New Roman" w:cs="Times New Roman"/>
          <w:i/>
          <w:color w:val="231F20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w w:val="91"/>
          <w:sz w:val="17"/>
          <w:szCs w:val="17"/>
        </w:rPr>
        <w:t xml:space="preserve">GRUNDLEGENDE </w:t>
      </w:r>
      <w:r>
        <w:rPr>
          <w:rFonts w:ascii="Times New Roman" w:eastAsia="Times New Roman" w:hAnsi="Times New Roman" w:cs="Times New Roman"/>
          <w:i/>
          <w:color w:val="231F20"/>
          <w:spacing w:val="25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w w:val="91"/>
          <w:sz w:val="17"/>
          <w:szCs w:val="17"/>
        </w:rPr>
        <w:t>SICHERHEITS-</w:t>
      </w:r>
      <w:r>
        <w:rPr>
          <w:rFonts w:ascii="Times New Roman" w:eastAsia="Times New Roman" w:hAnsi="Times New Roman" w:cs="Times New Roman"/>
          <w:i/>
          <w:color w:val="231F20"/>
          <w:spacing w:val="37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7"/>
          <w:szCs w:val="17"/>
        </w:rPr>
        <w:t xml:space="preserve">UND </w:t>
      </w:r>
      <w:r>
        <w:rPr>
          <w:rFonts w:ascii="Times New Roman" w:eastAsia="Times New Roman" w:hAnsi="Times New Roman" w:cs="Times New Roman"/>
          <w:i/>
          <w:color w:val="231F20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w w:val="94"/>
          <w:sz w:val="17"/>
          <w:szCs w:val="17"/>
        </w:rPr>
        <w:t xml:space="preserve">GESUNDHEITSSCHUTZANFORDERUNGEN </w:t>
      </w:r>
      <w:r>
        <w:rPr>
          <w:rFonts w:ascii="Times New Roman" w:eastAsia="Times New Roman" w:hAnsi="Times New Roman" w:cs="Times New Roman"/>
          <w:i/>
          <w:color w:val="231F20"/>
          <w:spacing w:val="5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7"/>
          <w:szCs w:val="17"/>
        </w:rPr>
        <w:t>ZUR</w:t>
      </w:r>
      <w:r>
        <w:rPr>
          <w:rFonts w:ascii="Times New Roman" w:eastAsia="Times New Roman" w:hAnsi="Times New Roman" w:cs="Times New Roman"/>
          <w:i/>
          <w:color w:val="231F20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w w:val="94"/>
          <w:sz w:val="17"/>
          <w:szCs w:val="17"/>
        </w:rPr>
        <w:t>AUSSCHALTUNG</w:t>
      </w:r>
      <w:r>
        <w:rPr>
          <w:rFonts w:ascii="Times New Roman" w:eastAsia="Times New Roman" w:hAnsi="Times New Roman" w:cs="Times New Roman"/>
          <w:i/>
          <w:color w:val="231F20"/>
          <w:spacing w:val="37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w w:val="94"/>
          <w:sz w:val="17"/>
          <w:szCs w:val="17"/>
        </w:rPr>
        <w:t>DER</w:t>
      </w:r>
      <w:r>
        <w:rPr>
          <w:rFonts w:ascii="Times New Roman" w:eastAsia="Times New Roman" w:hAnsi="Times New Roman" w:cs="Times New Roman"/>
          <w:i/>
          <w:color w:val="231F20"/>
          <w:spacing w:val="4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7"/>
          <w:szCs w:val="17"/>
        </w:rPr>
        <w:t>DURCH</w:t>
      </w:r>
      <w:r>
        <w:rPr>
          <w:rFonts w:ascii="Times New Roman" w:eastAsia="Times New Roman" w:hAnsi="Times New Roman" w:cs="Times New Roman"/>
          <w:i/>
          <w:color w:val="231F20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w w:val="92"/>
          <w:sz w:val="17"/>
          <w:szCs w:val="17"/>
        </w:rPr>
        <w:t>HEBEVORGÄNGE</w:t>
      </w:r>
      <w:r>
        <w:rPr>
          <w:rFonts w:ascii="Times New Roman" w:eastAsia="Times New Roman" w:hAnsi="Times New Roman" w:cs="Times New Roman"/>
          <w:i/>
          <w:color w:val="231F20"/>
          <w:spacing w:val="25"/>
          <w:w w:val="9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w w:val="92"/>
          <w:sz w:val="17"/>
          <w:szCs w:val="17"/>
        </w:rPr>
        <w:t>BEDINGTEN</w:t>
      </w:r>
      <w:r>
        <w:rPr>
          <w:rFonts w:ascii="Times New Roman" w:eastAsia="Times New Roman" w:hAnsi="Times New Roman" w:cs="Times New Roman"/>
          <w:i/>
          <w:color w:val="231F20"/>
          <w:spacing w:val="11"/>
          <w:w w:val="9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7"/>
          <w:szCs w:val="17"/>
        </w:rPr>
        <w:t>GEFÄHRDUNGEN</w:t>
      </w:r>
    </w:p>
    <w:p w14:paraId="6DB00E4A" w14:textId="77777777" w:rsidR="002267E1" w:rsidRDefault="002267E1" w:rsidP="002267E1">
      <w:pPr>
        <w:spacing w:before="15" w:line="220" w:lineRule="exact"/>
      </w:pPr>
    </w:p>
    <w:p w14:paraId="16211D34" w14:textId="77777777" w:rsidR="002267E1" w:rsidRDefault="002267E1" w:rsidP="002267E1">
      <w:pPr>
        <w:pStyle w:val="Body"/>
        <w:spacing w:line="230" w:lineRule="auto"/>
        <w:ind w:left="1862" w:right="1093"/>
      </w:pPr>
      <w:r>
        <w:rPr>
          <w:color w:val="231F20"/>
        </w:rPr>
        <w:t>Maschinen,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von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denen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durch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Hebevorgänge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bedingte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Gefährdungen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ausgehen,</w:t>
      </w:r>
      <w:r>
        <w:rPr>
          <w:color w:val="231F20"/>
          <w:spacing w:val="8"/>
        </w:rPr>
        <w:t xml:space="preserve"> </w:t>
      </w:r>
      <w:r>
        <w:rPr>
          <w:color w:val="231F20"/>
          <w:w w:val="98"/>
        </w:rPr>
        <w:t>müssen</w:t>
      </w:r>
      <w:r>
        <w:rPr>
          <w:color w:val="231F20"/>
        </w:rPr>
        <w:t xml:space="preserve"> </w:t>
      </w:r>
      <w:r>
        <w:rPr>
          <w:color w:val="231F20"/>
          <w:spacing w:val="-17"/>
        </w:rPr>
        <w:t xml:space="preserve"> </w:t>
      </w:r>
      <w:r>
        <w:rPr>
          <w:color w:val="231F20"/>
          <w:w w:val="92"/>
        </w:rPr>
        <w:t>alle</w:t>
      </w:r>
      <w:r>
        <w:rPr>
          <w:color w:val="231F20"/>
        </w:rPr>
        <w:t xml:space="preserve"> </w:t>
      </w:r>
      <w:r>
        <w:rPr>
          <w:color w:val="231F20"/>
          <w:spacing w:val="-16"/>
        </w:rPr>
        <w:t xml:space="preserve"> </w:t>
      </w:r>
      <w:r>
        <w:rPr>
          <w:color w:val="231F20"/>
          <w:w w:val="95"/>
        </w:rPr>
        <w:t>einschlägigen</w:t>
      </w:r>
      <w:r>
        <w:rPr>
          <w:color w:val="231F20"/>
          <w:spacing w:val="32"/>
          <w:w w:val="95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diesem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Kapitel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genannten  grundlegenden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Sicherheits-</w:t>
      </w:r>
      <w:r>
        <w:rPr>
          <w:color w:val="231F20"/>
          <w:spacing w:val="6"/>
        </w:rPr>
        <w:t xml:space="preserve"> </w:t>
      </w:r>
      <w:r>
        <w:rPr>
          <w:color w:val="231F20"/>
          <w:w w:val="102"/>
        </w:rPr>
        <w:t>und</w:t>
      </w:r>
      <w:r>
        <w:rPr>
          <w:color w:val="231F20"/>
        </w:rPr>
        <w:t xml:space="preserve">  Gesundheitsschutzanforderungen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erfüllen</w:t>
      </w:r>
      <w:r>
        <w:rPr>
          <w:color w:val="231F20"/>
          <w:spacing w:val="17"/>
        </w:rPr>
        <w:t xml:space="preserve"> </w:t>
      </w:r>
      <w:r>
        <w:rPr>
          <w:color w:val="231F20"/>
          <w:w w:val="93"/>
        </w:rPr>
        <w:t>(siehe</w:t>
      </w:r>
      <w:r>
        <w:rPr>
          <w:color w:val="231F20"/>
          <w:spacing w:val="-4"/>
          <w:w w:val="93"/>
        </w:rPr>
        <w:t xml:space="preserve"> </w:t>
      </w:r>
      <w:r>
        <w:rPr>
          <w:color w:val="231F20"/>
          <w:w w:val="93"/>
        </w:rPr>
        <w:t>Allgemeine</w:t>
      </w:r>
      <w:r>
        <w:rPr>
          <w:color w:val="231F20"/>
          <w:spacing w:val="30"/>
          <w:w w:val="93"/>
        </w:rPr>
        <w:t xml:space="preserve"> </w:t>
      </w:r>
      <w:r>
        <w:rPr>
          <w:color w:val="231F20"/>
        </w:rPr>
        <w:t>Grundsätze,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Nummer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4).</w:t>
      </w:r>
    </w:p>
    <w:p w14:paraId="0F6A1229" w14:textId="77777777" w:rsidR="002267E1" w:rsidRDefault="002267E1" w:rsidP="002267E1">
      <w:pPr>
        <w:spacing w:line="200" w:lineRule="exact"/>
        <w:rPr>
          <w:sz w:val="20"/>
          <w:szCs w:val="20"/>
        </w:rPr>
      </w:pPr>
    </w:p>
    <w:p w14:paraId="73476032" w14:textId="77777777" w:rsidR="002267E1" w:rsidRDefault="002267E1" w:rsidP="002267E1">
      <w:pPr>
        <w:pStyle w:val="Body"/>
        <w:numPr>
          <w:ilvl w:val="1"/>
          <w:numId w:val="4"/>
        </w:numPr>
        <w:tabs>
          <w:tab w:val="left" w:pos="1860"/>
        </w:tabs>
        <w:ind w:left="1862" w:right="-20"/>
      </w:pPr>
      <w:r>
        <w:rPr>
          <w:color w:val="231F20"/>
        </w:rPr>
        <w:t>ALLGEMEINES</w:t>
      </w:r>
    </w:p>
    <w:p w14:paraId="14424BF0" w14:textId="77777777" w:rsidR="002267E1" w:rsidRDefault="002267E1" w:rsidP="002267E1">
      <w:pPr>
        <w:spacing w:before="10" w:line="220" w:lineRule="exact"/>
      </w:pPr>
    </w:p>
    <w:p w14:paraId="4E67EDB5" w14:textId="77777777" w:rsidR="002267E1" w:rsidRDefault="002267E1" w:rsidP="002267E1">
      <w:pPr>
        <w:pStyle w:val="Heading4"/>
        <w:numPr>
          <w:ilvl w:val="2"/>
          <w:numId w:val="4"/>
        </w:numPr>
        <w:tabs>
          <w:tab w:val="left" w:pos="1860"/>
        </w:tabs>
        <w:ind w:left="1862" w:right="-20"/>
        <w:rPr>
          <w:b w:val="0"/>
          <w:bCs w:val="0"/>
          <w:i w:val="0"/>
        </w:rPr>
      </w:pPr>
      <w:r>
        <w:rPr>
          <w:color w:val="231F20"/>
        </w:rPr>
        <w:t>Begriffsbestimmungen</w:t>
      </w:r>
    </w:p>
    <w:p w14:paraId="04172973" w14:textId="77777777" w:rsidR="002267E1" w:rsidRDefault="002267E1" w:rsidP="002267E1">
      <w:pPr>
        <w:spacing w:before="19" w:line="220" w:lineRule="exact"/>
      </w:pPr>
    </w:p>
    <w:p w14:paraId="079DDB73" w14:textId="77777777" w:rsidR="002267E1" w:rsidRDefault="002267E1" w:rsidP="002267E1">
      <w:pPr>
        <w:pStyle w:val="Body"/>
        <w:numPr>
          <w:ilvl w:val="3"/>
          <w:numId w:val="4"/>
        </w:numPr>
        <w:tabs>
          <w:tab w:val="left" w:pos="2060"/>
        </w:tabs>
        <w:spacing w:line="188" w:lineRule="exact"/>
        <w:ind w:left="2079" w:right="1094"/>
      </w:pPr>
      <w:r>
        <w:rPr>
          <w:color w:val="231F20"/>
          <w:w w:val="92"/>
        </w:rPr>
        <w:t>„Hebevorgang“:</w:t>
      </w:r>
      <w:r>
        <w:rPr>
          <w:color w:val="231F20"/>
          <w:spacing w:val="30"/>
          <w:w w:val="92"/>
        </w:rPr>
        <w:t xml:space="preserve"> </w:t>
      </w:r>
      <w:r>
        <w:rPr>
          <w:color w:val="231F20"/>
        </w:rPr>
        <w:t>Vorgang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16"/>
        </w:rPr>
        <w:t xml:space="preserve"> </w:t>
      </w:r>
      <w:r>
        <w:rPr>
          <w:color w:val="231F20"/>
          <w:w w:val="95"/>
        </w:rPr>
        <w:t>Beförderung</w:t>
      </w:r>
      <w:r>
        <w:rPr>
          <w:color w:val="231F20"/>
          <w:spacing w:val="26"/>
          <w:w w:val="95"/>
        </w:rPr>
        <w:t xml:space="preserve"> </w:t>
      </w:r>
      <w:r>
        <w:rPr>
          <w:color w:val="231F20"/>
        </w:rPr>
        <w:t>von</w:t>
      </w:r>
      <w:r>
        <w:rPr>
          <w:color w:val="231F20"/>
          <w:spacing w:val="23"/>
        </w:rPr>
        <w:t xml:space="preserve"> </w:t>
      </w:r>
      <w:r>
        <w:rPr>
          <w:color w:val="231F20"/>
          <w:w w:val="94"/>
        </w:rPr>
        <w:t>Einzellasten</w:t>
      </w:r>
      <w:r>
        <w:rPr>
          <w:color w:val="231F20"/>
          <w:spacing w:val="25"/>
          <w:w w:val="9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Form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von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 xml:space="preserve">Gütern 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und/oder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Personen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unter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Höhenverlagerung.</w:t>
      </w:r>
    </w:p>
    <w:p w14:paraId="4DF886DF" w14:textId="77777777" w:rsidR="002267E1" w:rsidRDefault="002267E1" w:rsidP="002267E1">
      <w:pPr>
        <w:spacing w:before="9" w:line="150" w:lineRule="exact"/>
        <w:rPr>
          <w:sz w:val="15"/>
          <w:szCs w:val="15"/>
        </w:rPr>
      </w:pPr>
    </w:p>
    <w:p w14:paraId="525AE669" w14:textId="77777777" w:rsidR="002267E1" w:rsidRDefault="002267E1" w:rsidP="002267E1">
      <w:pPr>
        <w:pStyle w:val="Body"/>
        <w:numPr>
          <w:ilvl w:val="3"/>
          <w:numId w:val="4"/>
        </w:numPr>
        <w:tabs>
          <w:tab w:val="left" w:pos="2060"/>
        </w:tabs>
        <w:spacing w:line="188" w:lineRule="exact"/>
        <w:ind w:left="2079" w:right="1093" w:hanging="214"/>
      </w:pPr>
      <w:r>
        <w:rPr>
          <w:color w:val="231F20"/>
          <w:w w:val="89"/>
        </w:rPr>
        <w:t xml:space="preserve">„Geführte </w:t>
      </w:r>
      <w:r>
        <w:rPr>
          <w:color w:val="231F20"/>
          <w:spacing w:val="11"/>
          <w:w w:val="89"/>
        </w:rPr>
        <w:t xml:space="preserve"> </w:t>
      </w:r>
      <w:r>
        <w:rPr>
          <w:color w:val="231F20"/>
          <w:w w:val="89"/>
        </w:rPr>
        <w:t>Last“:</w:t>
      </w:r>
      <w:r>
        <w:rPr>
          <w:color w:val="231F20"/>
          <w:spacing w:val="-3"/>
          <w:w w:val="89"/>
        </w:rPr>
        <w:t xml:space="preserve"> </w:t>
      </w:r>
      <w:r>
        <w:rPr>
          <w:color w:val="231F20"/>
          <w:w w:val="89"/>
        </w:rPr>
        <w:t>Last,</w:t>
      </w:r>
      <w:r>
        <w:rPr>
          <w:color w:val="231F20"/>
          <w:spacing w:val="15"/>
          <w:w w:val="89"/>
        </w:rPr>
        <w:t xml:space="preserve"> </w:t>
      </w:r>
      <w:r>
        <w:rPr>
          <w:color w:val="231F20"/>
        </w:rPr>
        <w:t>die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während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ihrer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gesamten</w:t>
      </w:r>
      <w:r>
        <w:rPr>
          <w:color w:val="231F20"/>
          <w:spacing w:val="-5"/>
        </w:rPr>
        <w:t xml:space="preserve"> </w:t>
      </w:r>
      <w:r>
        <w:rPr>
          <w:color w:val="231F20"/>
          <w:w w:val="94"/>
        </w:rPr>
        <w:t>Bewegung</w:t>
      </w:r>
      <w:r>
        <w:rPr>
          <w:color w:val="231F20"/>
          <w:spacing w:val="15"/>
          <w:w w:val="94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starren</w:t>
      </w:r>
      <w:r>
        <w:rPr>
          <w:color w:val="231F20"/>
          <w:spacing w:val="8"/>
        </w:rPr>
        <w:t xml:space="preserve"> </w:t>
      </w:r>
      <w:r>
        <w:rPr>
          <w:color w:val="231F20"/>
          <w:w w:val="97"/>
        </w:rPr>
        <w:t>Führungselementen</w:t>
      </w:r>
      <w:r>
        <w:rPr>
          <w:color w:val="231F20"/>
          <w:spacing w:val="10"/>
          <w:w w:val="97"/>
        </w:rPr>
        <w:t xml:space="preserve"> </w:t>
      </w:r>
      <w:r>
        <w:rPr>
          <w:color w:val="231F20"/>
        </w:rPr>
        <w:t>oder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8"/>
        </w:rPr>
        <w:t xml:space="preserve"> </w:t>
      </w:r>
      <w:r>
        <w:rPr>
          <w:color w:val="231F20"/>
          <w:w w:val="95"/>
        </w:rPr>
        <w:t xml:space="preserve">beweg- </w:t>
      </w:r>
      <w:r>
        <w:rPr>
          <w:color w:val="231F20"/>
        </w:rPr>
        <w:t>lichen</w:t>
      </w:r>
      <w:r>
        <w:rPr>
          <w:color w:val="231F20"/>
          <w:spacing w:val="-7"/>
        </w:rPr>
        <w:t xml:space="preserve"> </w:t>
      </w:r>
      <w:r>
        <w:rPr>
          <w:color w:val="231F20"/>
          <w:w w:val="97"/>
        </w:rPr>
        <w:t>Führungselementen,</w:t>
      </w:r>
      <w:r>
        <w:rPr>
          <w:color w:val="231F20"/>
          <w:spacing w:val="11"/>
          <w:w w:val="97"/>
        </w:rPr>
        <w:t xml:space="preserve"> </w:t>
      </w:r>
      <w:r>
        <w:rPr>
          <w:color w:val="231F20"/>
        </w:rPr>
        <w:t>deren</w:t>
      </w:r>
      <w:r>
        <w:rPr>
          <w:color w:val="231F20"/>
          <w:spacing w:val="3"/>
        </w:rPr>
        <w:t xml:space="preserve"> </w:t>
      </w:r>
      <w:r>
        <w:rPr>
          <w:color w:val="231F20"/>
          <w:w w:val="89"/>
        </w:rPr>
        <w:t>Lage</w:t>
      </w:r>
      <w:r>
        <w:rPr>
          <w:color w:val="231F20"/>
          <w:spacing w:val="16"/>
          <w:w w:val="89"/>
        </w:rPr>
        <w:t xml:space="preserve"> </w:t>
      </w:r>
      <w:r>
        <w:rPr>
          <w:color w:val="231F20"/>
        </w:rPr>
        <w:t>im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Raum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durch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Festpunkte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bestimmt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wird,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geführt wird.</w:t>
      </w:r>
    </w:p>
    <w:p w14:paraId="04463C57" w14:textId="77777777" w:rsidR="002267E1" w:rsidRDefault="002267E1" w:rsidP="002267E1">
      <w:pPr>
        <w:spacing w:before="7" w:line="150" w:lineRule="exact"/>
        <w:rPr>
          <w:sz w:val="15"/>
          <w:szCs w:val="15"/>
        </w:rPr>
      </w:pPr>
    </w:p>
    <w:p w14:paraId="15858231" w14:textId="77777777" w:rsidR="002267E1" w:rsidRDefault="002267E1" w:rsidP="002267E1">
      <w:pPr>
        <w:pStyle w:val="Body"/>
        <w:numPr>
          <w:ilvl w:val="3"/>
          <w:numId w:val="4"/>
        </w:numPr>
        <w:tabs>
          <w:tab w:val="left" w:pos="2060"/>
        </w:tabs>
        <w:spacing w:line="230" w:lineRule="auto"/>
        <w:ind w:left="2079" w:right="1092"/>
      </w:pPr>
      <w:r>
        <w:rPr>
          <w:color w:val="231F20"/>
          <w:w w:val="92"/>
        </w:rPr>
        <w:t>„Betriebskoeffizient“:</w:t>
      </w:r>
      <w:r>
        <w:rPr>
          <w:color w:val="231F20"/>
          <w:spacing w:val="21"/>
          <w:w w:val="92"/>
        </w:rPr>
        <w:t xml:space="preserve"> </w:t>
      </w:r>
      <w:r>
        <w:rPr>
          <w:color w:val="231F20"/>
        </w:rPr>
        <w:t>arithmetisches</w:t>
      </w:r>
      <w:r>
        <w:rPr>
          <w:color w:val="231F20"/>
          <w:spacing w:val="-12"/>
        </w:rPr>
        <w:t xml:space="preserve"> </w:t>
      </w:r>
      <w:r>
        <w:rPr>
          <w:color w:val="231F20"/>
          <w:w w:val="95"/>
        </w:rPr>
        <w:t>Verhältnis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</w:rPr>
        <w:t>zwischen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vom</w:t>
      </w:r>
      <w:r>
        <w:rPr>
          <w:color w:val="231F20"/>
          <w:spacing w:val="11"/>
        </w:rPr>
        <w:t xml:space="preserve"> </w:t>
      </w:r>
      <w:r>
        <w:rPr>
          <w:color w:val="231F20"/>
          <w:w w:val="95"/>
        </w:rPr>
        <w:t>Hersteller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</w:rPr>
        <w:t>oder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seinem</w:t>
      </w:r>
      <w:r>
        <w:rPr>
          <w:color w:val="231F20"/>
          <w:spacing w:val="16"/>
        </w:rPr>
        <w:t xml:space="preserve"> </w:t>
      </w:r>
      <w:r>
        <w:rPr>
          <w:color w:val="231F20"/>
          <w:w w:val="96"/>
        </w:rPr>
        <w:t xml:space="preserve">Bevollmächtigten </w:t>
      </w:r>
      <w:r>
        <w:rPr>
          <w:color w:val="231F20"/>
        </w:rPr>
        <w:t>garantierten</w:t>
      </w:r>
      <w:r>
        <w:rPr>
          <w:color w:val="231F20"/>
          <w:spacing w:val="1"/>
        </w:rPr>
        <w:t xml:space="preserve"> </w:t>
      </w:r>
      <w:r>
        <w:rPr>
          <w:color w:val="231F20"/>
          <w:w w:val="90"/>
        </w:rPr>
        <w:t>Last,</w:t>
      </w:r>
      <w:r>
        <w:rPr>
          <w:color w:val="231F20"/>
          <w:spacing w:val="18"/>
          <w:w w:val="90"/>
        </w:rPr>
        <w:t xml:space="preserve"> </w:t>
      </w:r>
      <w:r>
        <w:rPr>
          <w:color w:val="231F20"/>
        </w:rPr>
        <w:t>die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4"/>
        </w:rPr>
        <w:t xml:space="preserve"> </w:t>
      </w:r>
      <w:r>
        <w:rPr>
          <w:color w:val="231F20"/>
          <w:w w:val="92"/>
        </w:rPr>
        <w:t>Bauteil</w:t>
      </w:r>
      <w:r>
        <w:rPr>
          <w:color w:val="231F20"/>
          <w:spacing w:val="19"/>
          <w:w w:val="92"/>
        </w:rPr>
        <w:t xml:space="preserve"> </w:t>
      </w:r>
      <w:r>
        <w:rPr>
          <w:color w:val="231F20"/>
        </w:rPr>
        <w:t>höchstens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halten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kann,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auf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dem</w:t>
      </w:r>
      <w:r>
        <w:rPr>
          <w:color w:val="231F20"/>
          <w:spacing w:val="9"/>
        </w:rPr>
        <w:t xml:space="preserve"> </w:t>
      </w:r>
      <w:r>
        <w:rPr>
          <w:color w:val="231F20"/>
          <w:w w:val="92"/>
        </w:rPr>
        <w:t>Bauteil</w:t>
      </w:r>
      <w:r>
        <w:rPr>
          <w:color w:val="231F20"/>
          <w:spacing w:val="19"/>
          <w:w w:val="92"/>
        </w:rPr>
        <w:t xml:space="preserve"> </w:t>
      </w:r>
      <w:r>
        <w:rPr>
          <w:color w:val="231F20"/>
        </w:rPr>
        <w:t>angegebenen</w:t>
      </w:r>
      <w:r>
        <w:rPr>
          <w:color w:val="231F20"/>
          <w:spacing w:val="-9"/>
        </w:rPr>
        <w:t xml:space="preserve"> </w:t>
      </w:r>
      <w:r>
        <w:rPr>
          <w:color w:val="231F20"/>
          <w:w w:val="97"/>
        </w:rPr>
        <w:t xml:space="preserve">maximalen </w:t>
      </w:r>
      <w:r>
        <w:rPr>
          <w:color w:val="231F20"/>
        </w:rPr>
        <w:t>Tragfähigkeit.</w:t>
      </w:r>
    </w:p>
    <w:p w14:paraId="3DE04833" w14:textId="77777777" w:rsidR="002267E1" w:rsidRDefault="002267E1" w:rsidP="002267E1">
      <w:pPr>
        <w:spacing w:before="8" w:line="150" w:lineRule="exact"/>
        <w:rPr>
          <w:sz w:val="15"/>
          <w:szCs w:val="15"/>
        </w:rPr>
      </w:pPr>
    </w:p>
    <w:p w14:paraId="603EA16B" w14:textId="77777777" w:rsidR="002267E1" w:rsidRDefault="002267E1" w:rsidP="002267E1">
      <w:pPr>
        <w:pStyle w:val="Body"/>
        <w:numPr>
          <w:ilvl w:val="3"/>
          <w:numId w:val="4"/>
        </w:numPr>
        <w:tabs>
          <w:tab w:val="left" w:pos="2060"/>
        </w:tabs>
        <w:spacing w:line="230" w:lineRule="auto"/>
        <w:ind w:left="2079" w:right="1092" w:hanging="213"/>
      </w:pPr>
      <w:r>
        <w:rPr>
          <w:color w:val="231F20"/>
          <w:w w:val="93"/>
        </w:rPr>
        <w:t>„Prüfungskoeffizient“:</w:t>
      </w:r>
      <w:r>
        <w:rPr>
          <w:color w:val="231F20"/>
          <w:spacing w:val="35"/>
          <w:w w:val="93"/>
        </w:rPr>
        <w:t xml:space="preserve"> </w:t>
      </w:r>
      <w:r>
        <w:rPr>
          <w:color w:val="231F20"/>
        </w:rPr>
        <w:t>arithmetisches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Verhältnis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zwischen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für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die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statische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 xml:space="preserve">oder 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dynamische</w:t>
      </w:r>
      <w:r>
        <w:rPr>
          <w:color w:val="231F20"/>
          <w:spacing w:val="8"/>
        </w:rPr>
        <w:t xml:space="preserve"> </w:t>
      </w:r>
      <w:r>
        <w:rPr>
          <w:color w:val="231F20"/>
          <w:w w:val="96"/>
        </w:rPr>
        <w:t xml:space="preserve">Prüfung </w:t>
      </w:r>
      <w:r>
        <w:rPr>
          <w:color w:val="231F20"/>
        </w:rPr>
        <w:t>der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Maschine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zum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Heben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von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Lasten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oder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 xml:space="preserve">des </w:t>
      </w:r>
      <w:r>
        <w:rPr>
          <w:color w:val="231F20"/>
          <w:spacing w:val="-8"/>
        </w:rPr>
        <w:t xml:space="preserve"> </w:t>
      </w:r>
      <w:r>
        <w:rPr>
          <w:color w:val="231F20"/>
          <w:w w:val="96"/>
        </w:rPr>
        <w:t>Lastaufnahmemittels</w:t>
      </w:r>
      <w:r>
        <w:rPr>
          <w:color w:val="231F20"/>
          <w:spacing w:val="35"/>
          <w:w w:val="96"/>
        </w:rPr>
        <w:t xml:space="preserve"> </w:t>
      </w:r>
      <w:r>
        <w:rPr>
          <w:color w:val="231F20"/>
        </w:rPr>
        <w:t>verwendeten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Last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auf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-8"/>
        </w:rPr>
        <w:t xml:space="preserve"> </w:t>
      </w:r>
      <w:r>
        <w:rPr>
          <w:color w:val="231F20"/>
          <w:w w:val="94"/>
        </w:rPr>
        <w:t>Maschine</w:t>
      </w:r>
      <w:r>
        <w:rPr>
          <w:color w:val="231F20"/>
          <w:spacing w:val="14"/>
          <w:w w:val="94"/>
        </w:rPr>
        <w:t xml:space="preserve"> </w:t>
      </w:r>
      <w:r>
        <w:rPr>
          <w:color w:val="231F20"/>
        </w:rPr>
        <w:t>zum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Heben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von</w:t>
      </w:r>
      <w:r>
        <w:rPr>
          <w:color w:val="231F20"/>
          <w:spacing w:val="7"/>
        </w:rPr>
        <w:t xml:space="preserve"> </w:t>
      </w:r>
      <w:r>
        <w:rPr>
          <w:color w:val="231F20"/>
          <w:w w:val="93"/>
        </w:rPr>
        <w:t>Lasten</w:t>
      </w:r>
      <w:r>
        <w:rPr>
          <w:color w:val="231F20"/>
          <w:spacing w:val="12"/>
          <w:w w:val="93"/>
        </w:rPr>
        <w:t xml:space="preserve"> </w:t>
      </w:r>
      <w:r>
        <w:rPr>
          <w:color w:val="231F20"/>
        </w:rPr>
        <w:t>oder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dem</w:t>
      </w:r>
      <w:r>
        <w:rPr>
          <w:color w:val="231F20"/>
          <w:spacing w:val="5"/>
        </w:rPr>
        <w:t xml:space="preserve"> </w:t>
      </w:r>
      <w:r>
        <w:rPr>
          <w:color w:val="231F20"/>
          <w:w w:val="97"/>
        </w:rPr>
        <w:t>Lastaufnahmemittel</w:t>
      </w:r>
      <w:r>
        <w:rPr>
          <w:color w:val="231F20"/>
          <w:spacing w:val="8"/>
          <w:w w:val="97"/>
        </w:rPr>
        <w:t xml:space="preserve"> </w:t>
      </w:r>
      <w:r>
        <w:rPr>
          <w:color w:val="231F20"/>
        </w:rPr>
        <w:t>angegebenen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maximalen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Tragfähigkeit.</w:t>
      </w:r>
    </w:p>
    <w:p w14:paraId="5DC37E5B" w14:textId="77777777" w:rsidR="002267E1" w:rsidRDefault="002267E1" w:rsidP="002267E1">
      <w:pPr>
        <w:spacing w:before="9" w:line="150" w:lineRule="exact"/>
        <w:rPr>
          <w:sz w:val="15"/>
          <w:szCs w:val="15"/>
        </w:rPr>
      </w:pPr>
    </w:p>
    <w:p w14:paraId="2FD345E5" w14:textId="77777777" w:rsidR="002267E1" w:rsidRDefault="002267E1" w:rsidP="002267E1">
      <w:pPr>
        <w:pStyle w:val="Body"/>
        <w:numPr>
          <w:ilvl w:val="3"/>
          <w:numId w:val="4"/>
        </w:numPr>
        <w:tabs>
          <w:tab w:val="left" w:pos="2060"/>
        </w:tabs>
        <w:spacing w:line="230" w:lineRule="auto"/>
        <w:ind w:left="2079" w:right="1091"/>
      </w:pPr>
      <w:r>
        <w:rPr>
          <w:color w:val="231F20"/>
          <w:w w:val="92"/>
        </w:rPr>
        <w:t xml:space="preserve">„Statische </w:t>
      </w:r>
      <w:r>
        <w:rPr>
          <w:color w:val="231F20"/>
          <w:spacing w:val="2"/>
          <w:w w:val="92"/>
        </w:rPr>
        <w:t xml:space="preserve"> </w:t>
      </w:r>
      <w:r>
        <w:rPr>
          <w:color w:val="231F20"/>
          <w:w w:val="92"/>
        </w:rPr>
        <w:t>Prüfung“:</w:t>
      </w:r>
      <w:r>
        <w:rPr>
          <w:color w:val="231F20"/>
          <w:spacing w:val="34"/>
          <w:w w:val="92"/>
        </w:rPr>
        <w:t xml:space="preserve"> </w:t>
      </w:r>
      <w:r>
        <w:rPr>
          <w:color w:val="231F20"/>
        </w:rPr>
        <w:t>Prüfung,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bei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die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Maschine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zum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Heben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von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Lasten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oder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 xml:space="preserve">das </w:t>
      </w:r>
      <w:r>
        <w:rPr>
          <w:color w:val="231F20"/>
          <w:spacing w:val="-15"/>
        </w:rPr>
        <w:t xml:space="preserve"> </w:t>
      </w:r>
      <w:r>
        <w:rPr>
          <w:color w:val="231F20"/>
          <w:w w:val="97"/>
        </w:rPr>
        <w:t xml:space="preserve">Lastaufnahmemittel </w:t>
      </w:r>
      <w:r>
        <w:rPr>
          <w:color w:val="231F20"/>
        </w:rPr>
        <w:t>zunächst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überprüft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dann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einer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Kraft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gleich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dem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 xml:space="preserve">Produkt 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aus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maximalen</w:t>
      </w:r>
      <w:r>
        <w:rPr>
          <w:color w:val="231F20"/>
          <w:spacing w:val="7"/>
        </w:rPr>
        <w:t xml:space="preserve"> </w:t>
      </w:r>
      <w:r>
        <w:rPr>
          <w:color w:val="231F20"/>
          <w:w w:val="94"/>
        </w:rPr>
        <w:t>Tragfähigkeit</w:t>
      </w:r>
      <w:r>
        <w:rPr>
          <w:color w:val="231F20"/>
          <w:spacing w:val="36"/>
          <w:w w:val="94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dem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vorgesehenen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statischen</w:t>
      </w:r>
      <w:r>
        <w:rPr>
          <w:color w:val="231F20"/>
          <w:spacing w:val="10"/>
        </w:rPr>
        <w:t xml:space="preserve"> </w:t>
      </w:r>
      <w:r>
        <w:rPr>
          <w:color w:val="231F20"/>
          <w:w w:val="96"/>
        </w:rPr>
        <w:t>Prüfungskoeffizienten</w:t>
      </w:r>
      <w:r>
        <w:rPr>
          <w:color w:val="231F20"/>
          <w:spacing w:val="11"/>
          <w:w w:val="96"/>
        </w:rPr>
        <w:t xml:space="preserve"> </w:t>
      </w:r>
      <w:r>
        <w:rPr>
          <w:color w:val="231F20"/>
        </w:rPr>
        <w:t>belastet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wird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nach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Entfernen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4"/>
        </w:rPr>
        <w:t xml:space="preserve"> </w:t>
      </w:r>
      <w:r>
        <w:rPr>
          <w:color w:val="231F20"/>
          <w:w w:val="90"/>
        </w:rPr>
        <w:t>Last</w:t>
      </w:r>
      <w:r>
        <w:rPr>
          <w:color w:val="231F20"/>
          <w:spacing w:val="14"/>
          <w:w w:val="90"/>
        </w:rPr>
        <w:t xml:space="preserve"> </w:t>
      </w:r>
      <w:r>
        <w:rPr>
          <w:color w:val="231F20"/>
        </w:rPr>
        <w:t>erneut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über-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prüft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wird,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um</w:t>
      </w:r>
      <w:r>
        <w:rPr>
          <w:color w:val="231F20"/>
          <w:spacing w:val="12"/>
        </w:rPr>
        <w:t xml:space="preserve"> </w:t>
      </w:r>
      <w:r>
        <w:rPr>
          <w:color w:val="231F20"/>
          <w:w w:val="96"/>
        </w:rPr>
        <w:t>sicherzustellen,</w:t>
      </w:r>
      <w:r>
        <w:rPr>
          <w:color w:val="231F20"/>
          <w:spacing w:val="12"/>
          <w:w w:val="96"/>
        </w:rPr>
        <w:t xml:space="preserve"> </w:t>
      </w:r>
      <w:r>
        <w:rPr>
          <w:color w:val="231F20"/>
        </w:rPr>
        <w:t>dass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keine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Schäden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aufgetreten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sind.</w:t>
      </w:r>
    </w:p>
    <w:p w14:paraId="572D3E0D" w14:textId="77777777" w:rsidR="002267E1" w:rsidRDefault="002267E1" w:rsidP="002267E1">
      <w:pPr>
        <w:spacing w:before="9" w:line="150" w:lineRule="exact"/>
        <w:rPr>
          <w:sz w:val="15"/>
          <w:szCs w:val="15"/>
        </w:rPr>
      </w:pPr>
    </w:p>
    <w:p w14:paraId="7DB26D15" w14:textId="77777777" w:rsidR="002267E1" w:rsidRDefault="002267E1" w:rsidP="002267E1">
      <w:pPr>
        <w:pStyle w:val="Body"/>
        <w:numPr>
          <w:ilvl w:val="3"/>
          <w:numId w:val="4"/>
        </w:numPr>
        <w:tabs>
          <w:tab w:val="left" w:pos="2060"/>
        </w:tabs>
        <w:spacing w:line="230" w:lineRule="auto"/>
        <w:ind w:left="2079" w:right="1094" w:hanging="177"/>
      </w:pPr>
      <w:r>
        <w:rPr>
          <w:color w:val="231F20"/>
          <w:w w:val="93"/>
        </w:rPr>
        <w:t>„Dynamische</w:t>
      </w:r>
      <w:r>
        <w:rPr>
          <w:color w:val="231F20"/>
          <w:spacing w:val="36"/>
          <w:w w:val="93"/>
        </w:rPr>
        <w:t xml:space="preserve"> </w:t>
      </w:r>
      <w:r>
        <w:rPr>
          <w:color w:val="231F20"/>
          <w:w w:val="93"/>
        </w:rPr>
        <w:t>Prüfung“:</w:t>
      </w:r>
      <w:r>
        <w:rPr>
          <w:color w:val="231F20"/>
          <w:spacing w:val="11"/>
          <w:w w:val="93"/>
        </w:rPr>
        <w:t xml:space="preserve"> </w:t>
      </w:r>
      <w:r>
        <w:rPr>
          <w:color w:val="231F20"/>
        </w:rPr>
        <w:t>Prüfung,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bei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die</w:t>
      </w:r>
      <w:r>
        <w:rPr>
          <w:color w:val="231F20"/>
          <w:spacing w:val="3"/>
        </w:rPr>
        <w:t xml:space="preserve"> </w:t>
      </w:r>
      <w:r>
        <w:rPr>
          <w:color w:val="231F20"/>
          <w:w w:val="94"/>
        </w:rPr>
        <w:t>Maschine</w:t>
      </w:r>
      <w:r>
        <w:rPr>
          <w:color w:val="231F20"/>
          <w:spacing w:val="18"/>
          <w:w w:val="94"/>
        </w:rPr>
        <w:t xml:space="preserve"> </w:t>
      </w:r>
      <w:r>
        <w:rPr>
          <w:color w:val="231F20"/>
        </w:rPr>
        <w:t>zum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Heben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von</w:t>
      </w:r>
      <w:r>
        <w:rPr>
          <w:color w:val="231F20"/>
          <w:spacing w:val="14"/>
        </w:rPr>
        <w:t xml:space="preserve"> </w:t>
      </w:r>
      <w:r>
        <w:rPr>
          <w:color w:val="231F20"/>
          <w:w w:val="93"/>
        </w:rPr>
        <w:t>Lasten</w:t>
      </w:r>
      <w:r>
        <w:rPr>
          <w:color w:val="231F20"/>
          <w:spacing w:val="17"/>
          <w:w w:val="93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allen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möglichen</w:t>
      </w:r>
      <w:r>
        <w:rPr>
          <w:color w:val="231F20"/>
          <w:spacing w:val="1"/>
        </w:rPr>
        <w:t xml:space="preserve"> </w:t>
      </w:r>
      <w:r>
        <w:rPr>
          <w:color w:val="231F20"/>
          <w:w w:val="93"/>
        </w:rPr>
        <w:t xml:space="preserve">Betriebs- </w:t>
      </w:r>
      <w:r>
        <w:rPr>
          <w:color w:val="231F20"/>
        </w:rPr>
        <w:t>zuständen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einer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Last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gleich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dem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Produkt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aus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 xml:space="preserve">maximalen 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Tragfähigkeit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dem</w:t>
      </w:r>
      <w:r>
        <w:rPr>
          <w:color w:val="231F20"/>
          <w:spacing w:val="32"/>
        </w:rPr>
        <w:t xml:space="preserve"> </w:t>
      </w:r>
      <w:r>
        <w:rPr>
          <w:color w:val="231F20"/>
          <w:w w:val="97"/>
        </w:rPr>
        <w:t xml:space="preserve">vorgesehenen </w:t>
      </w:r>
      <w:r>
        <w:rPr>
          <w:color w:val="231F20"/>
        </w:rPr>
        <w:t>dynamischen</w:t>
      </w:r>
      <w:r>
        <w:rPr>
          <w:color w:val="231F20"/>
          <w:spacing w:val="16"/>
        </w:rPr>
        <w:t xml:space="preserve"> </w:t>
      </w:r>
      <w:r>
        <w:rPr>
          <w:color w:val="231F20"/>
          <w:w w:val="96"/>
        </w:rPr>
        <w:t>Prüfungskoeffizienten</w:t>
      </w:r>
      <w:r>
        <w:rPr>
          <w:color w:val="231F20"/>
          <w:spacing w:val="35"/>
          <w:w w:val="96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37"/>
        </w:rPr>
        <w:t xml:space="preserve"> </w:t>
      </w:r>
      <w:r>
        <w:rPr>
          <w:color w:val="231F20"/>
          <w:w w:val="101"/>
        </w:rPr>
        <w:t>unter</w:t>
      </w:r>
      <w:r>
        <w:rPr>
          <w:color w:val="231F20"/>
        </w:rPr>
        <w:t xml:space="preserve"> </w:t>
      </w:r>
      <w:r>
        <w:rPr>
          <w:color w:val="231F20"/>
          <w:spacing w:val="-7"/>
        </w:rPr>
        <w:t xml:space="preserve"> </w:t>
      </w:r>
      <w:r>
        <w:rPr>
          <w:color w:val="231F20"/>
          <w:w w:val="95"/>
        </w:rPr>
        <w:t>Berücksichtigung</w:t>
      </w:r>
      <w:r>
        <w:rPr>
          <w:color w:val="231F20"/>
          <w:spacing w:val="40"/>
          <w:w w:val="95"/>
        </w:rPr>
        <w:t xml:space="preserve"> </w:t>
      </w:r>
      <w:r>
        <w:rPr>
          <w:color w:val="231F20"/>
        </w:rPr>
        <w:t>ihres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dynamischen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Verhaltens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betrieben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wird,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um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ihr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ordnungsgemäßes</w:t>
      </w:r>
      <w:r>
        <w:rPr>
          <w:color w:val="231F20"/>
          <w:spacing w:val="-16"/>
        </w:rPr>
        <w:t xml:space="preserve"> </w:t>
      </w:r>
      <w:r>
        <w:rPr>
          <w:color w:val="231F20"/>
          <w:w w:val="97"/>
        </w:rPr>
        <w:t>Funktionieren</w:t>
      </w:r>
      <w:r>
        <w:rPr>
          <w:color w:val="231F20"/>
          <w:spacing w:val="10"/>
          <w:w w:val="97"/>
        </w:rPr>
        <w:t xml:space="preserve"> </w:t>
      </w:r>
      <w:r>
        <w:rPr>
          <w:color w:val="231F20"/>
        </w:rPr>
        <w:t>zu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überprüfen.</w:t>
      </w:r>
    </w:p>
    <w:p w14:paraId="410FC234" w14:textId="77777777" w:rsidR="002267E1" w:rsidRDefault="002267E1" w:rsidP="002267E1">
      <w:pPr>
        <w:spacing w:before="1" w:line="160" w:lineRule="exact"/>
        <w:rPr>
          <w:sz w:val="16"/>
          <w:szCs w:val="16"/>
        </w:rPr>
      </w:pPr>
    </w:p>
    <w:p w14:paraId="149A1D3C" w14:textId="77777777" w:rsidR="002267E1" w:rsidRDefault="002267E1" w:rsidP="002267E1">
      <w:pPr>
        <w:pStyle w:val="Body"/>
        <w:numPr>
          <w:ilvl w:val="3"/>
          <w:numId w:val="4"/>
        </w:numPr>
        <w:tabs>
          <w:tab w:val="left" w:pos="2060"/>
        </w:tabs>
        <w:spacing w:line="188" w:lineRule="exact"/>
        <w:ind w:left="2079" w:right="1092"/>
      </w:pPr>
      <w:r>
        <w:rPr>
          <w:color w:val="231F20"/>
          <w:w w:val="90"/>
        </w:rPr>
        <w:t>„Lastträger“:</w:t>
      </w:r>
      <w:r>
        <w:rPr>
          <w:color w:val="231F20"/>
          <w:spacing w:val="25"/>
          <w:w w:val="90"/>
        </w:rPr>
        <w:t xml:space="preserve"> </w:t>
      </w:r>
      <w:r>
        <w:rPr>
          <w:color w:val="231F20"/>
        </w:rPr>
        <w:t>Teil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11"/>
        </w:rPr>
        <w:t xml:space="preserve"> </w:t>
      </w:r>
      <w:r>
        <w:rPr>
          <w:color w:val="231F20"/>
          <w:w w:val="94"/>
        </w:rPr>
        <w:t>Maschine,</w:t>
      </w:r>
      <w:r>
        <w:rPr>
          <w:color w:val="231F20"/>
          <w:spacing w:val="22"/>
          <w:w w:val="94"/>
        </w:rPr>
        <w:t xml:space="preserve"> </w:t>
      </w:r>
      <w:r>
        <w:rPr>
          <w:color w:val="231F20"/>
        </w:rPr>
        <w:t>auf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oder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dem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Personen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und/oder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Güter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zur</w:t>
      </w:r>
      <w:r>
        <w:rPr>
          <w:color w:val="231F20"/>
          <w:spacing w:val="20"/>
        </w:rPr>
        <w:t xml:space="preserve"> </w:t>
      </w:r>
      <w:r>
        <w:rPr>
          <w:color w:val="231F20"/>
          <w:w w:val="95"/>
        </w:rPr>
        <w:t>Aufwärts-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oder</w:t>
      </w:r>
      <w:r>
        <w:rPr>
          <w:color w:val="231F20"/>
          <w:spacing w:val="15"/>
        </w:rPr>
        <w:t xml:space="preserve"> </w:t>
      </w:r>
      <w:r>
        <w:rPr>
          <w:color w:val="231F20"/>
          <w:w w:val="96"/>
        </w:rPr>
        <w:t xml:space="preserve">Abwärtsbe- </w:t>
      </w:r>
      <w:r>
        <w:rPr>
          <w:color w:val="231F20"/>
        </w:rPr>
        <w:t>förderung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untergebracht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sind.</w:t>
      </w:r>
    </w:p>
    <w:p w14:paraId="77604030" w14:textId="77777777" w:rsidR="002267E1" w:rsidRDefault="002267E1" w:rsidP="002267E1">
      <w:pPr>
        <w:spacing w:before="9" w:line="180" w:lineRule="exact"/>
        <w:rPr>
          <w:sz w:val="18"/>
          <w:szCs w:val="18"/>
        </w:rPr>
      </w:pPr>
    </w:p>
    <w:p w14:paraId="428B76E3" w14:textId="77777777" w:rsidR="002267E1" w:rsidRDefault="002267E1" w:rsidP="002267E1">
      <w:pPr>
        <w:pStyle w:val="Heading4"/>
        <w:numPr>
          <w:ilvl w:val="2"/>
          <w:numId w:val="4"/>
        </w:numPr>
        <w:tabs>
          <w:tab w:val="left" w:pos="1860"/>
        </w:tabs>
        <w:ind w:left="1862" w:right="-20"/>
        <w:rPr>
          <w:b w:val="0"/>
          <w:bCs w:val="0"/>
          <w:i w:val="0"/>
        </w:rPr>
      </w:pPr>
      <w:r>
        <w:rPr>
          <w:color w:val="231F20"/>
          <w:w w:val="98"/>
        </w:rPr>
        <w:t>Schutzmaßnahmen</w:t>
      </w:r>
      <w:r>
        <w:rPr>
          <w:color w:val="231F20"/>
          <w:spacing w:val="9"/>
          <w:w w:val="98"/>
        </w:rPr>
        <w:t xml:space="preserve"> </w:t>
      </w:r>
      <w:r>
        <w:rPr>
          <w:color w:val="231F20"/>
        </w:rPr>
        <w:t>gegen</w:t>
      </w:r>
      <w:r>
        <w:rPr>
          <w:color w:val="231F20"/>
          <w:spacing w:val="-7"/>
        </w:rPr>
        <w:t xml:space="preserve"> </w:t>
      </w:r>
      <w:r>
        <w:rPr>
          <w:color w:val="231F20"/>
          <w:w w:val="94"/>
        </w:rPr>
        <w:t>mechanische</w:t>
      </w:r>
      <w:r>
        <w:rPr>
          <w:color w:val="231F20"/>
          <w:spacing w:val="11"/>
          <w:w w:val="94"/>
        </w:rPr>
        <w:t xml:space="preserve"> </w:t>
      </w:r>
      <w:r>
        <w:rPr>
          <w:color w:val="231F20"/>
        </w:rPr>
        <w:t>Gefährdungen</w:t>
      </w:r>
    </w:p>
    <w:p w14:paraId="7B5CA945" w14:textId="77777777" w:rsidR="002267E1" w:rsidRDefault="002267E1" w:rsidP="002267E1">
      <w:pPr>
        <w:spacing w:before="10" w:line="220" w:lineRule="exact"/>
      </w:pPr>
    </w:p>
    <w:p w14:paraId="2CD6AEDC" w14:textId="77777777" w:rsidR="002267E1" w:rsidRDefault="002267E1" w:rsidP="002267E1">
      <w:pPr>
        <w:pStyle w:val="Heading3"/>
        <w:numPr>
          <w:ilvl w:val="3"/>
          <w:numId w:val="3"/>
        </w:numPr>
        <w:tabs>
          <w:tab w:val="left" w:pos="1860"/>
        </w:tabs>
        <w:ind w:left="1862" w:right="-20"/>
        <w:rPr>
          <w:b w:val="0"/>
          <w:bCs w:val="0"/>
        </w:rPr>
      </w:pPr>
      <w:r>
        <w:rPr>
          <w:color w:val="231F20"/>
        </w:rPr>
        <w:t>Risiken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durch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mangelnde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Standsicherheit</w:t>
      </w:r>
    </w:p>
    <w:p w14:paraId="42FEEBE3" w14:textId="77777777" w:rsidR="002267E1" w:rsidRDefault="002267E1" w:rsidP="002267E1">
      <w:pPr>
        <w:spacing w:before="17" w:line="220" w:lineRule="exact"/>
      </w:pPr>
    </w:p>
    <w:p w14:paraId="48AC459F" w14:textId="77777777" w:rsidR="002267E1" w:rsidRDefault="002267E1" w:rsidP="002267E1">
      <w:pPr>
        <w:pStyle w:val="Body"/>
        <w:spacing w:line="230" w:lineRule="auto"/>
        <w:ind w:left="1862" w:right="1090"/>
      </w:pPr>
      <w:r>
        <w:rPr>
          <w:color w:val="231F20"/>
        </w:rPr>
        <w:t>Die</w:t>
      </w:r>
      <w:r>
        <w:rPr>
          <w:color w:val="231F20"/>
          <w:spacing w:val="-7"/>
        </w:rPr>
        <w:t xml:space="preserve"> </w:t>
      </w:r>
      <w:r>
        <w:rPr>
          <w:color w:val="231F20"/>
          <w:w w:val="94"/>
        </w:rPr>
        <w:t>Maschine</w:t>
      </w:r>
      <w:r>
        <w:rPr>
          <w:color w:val="231F20"/>
          <w:spacing w:val="12"/>
          <w:w w:val="94"/>
        </w:rPr>
        <w:t xml:space="preserve"> </w:t>
      </w:r>
      <w:r>
        <w:rPr>
          <w:color w:val="231F20"/>
        </w:rPr>
        <w:t>muss so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konstruiert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gebaut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sein,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dass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die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Nummer</w:t>
      </w:r>
      <w:r>
        <w:rPr>
          <w:color w:val="231F20"/>
          <w:spacing w:val="2"/>
        </w:rPr>
        <w:t xml:space="preserve"> </w:t>
      </w:r>
      <w:r>
        <w:rPr>
          <w:color w:val="231F20"/>
          <w:w w:val="102"/>
        </w:rPr>
        <w:t>1.3.1</w:t>
      </w:r>
      <w:r>
        <w:rPr>
          <w:color w:val="231F20"/>
          <w:spacing w:val="9"/>
        </w:rPr>
        <w:t xml:space="preserve"> </w:t>
      </w:r>
      <w:r>
        <w:rPr>
          <w:color w:val="231F20"/>
          <w:w w:val="96"/>
        </w:rPr>
        <w:t>vorgeschriebene</w:t>
      </w:r>
      <w:r>
        <w:rPr>
          <w:color w:val="231F20"/>
          <w:spacing w:val="15"/>
          <w:w w:val="96"/>
        </w:rPr>
        <w:t xml:space="preserve"> </w:t>
      </w:r>
      <w:r>
        <w:rPr>
          <w:color w:val="231F20"/>
          <w:w w:val="96"/>
        </w:rPr>
        <w:t>Standsicherheit</w:t>
      </w:r>
      <w:r>
        <w:rPr>
          <w:color w:val="231F20"/>
          <w:spacing w:val="11"/>
          <w:w w:val="96"/>
        </w:rPr>
        <w:t xml:space="preserve"> </w:t>
      </w:r>
      <w:r>
        <w:rPr>
          <w:color w:val="231F20"/>
        </w:rPr>
        <w:t>sowohl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im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Betrieb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als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auch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außer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Betrieb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allen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Phasen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des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Transports,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Montage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Demon-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tage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sowie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bei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absehbarem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Ausfall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von</w:t>
      </w:r>
      <w:r>
        <w:rPr>
          <w:color w:val="231F20"/>
          <w:spacing w:val="11"/>
        </w:rPr>
        <w:t xml:space="preserve"> </w:t>
      </w:r>
      <w:r>
        <w:rPr>
          <w:color w:val="231F20"/>
          <w:w w:val="94"/>
        </w:rPr>
        <w:t>Bauteilen</w:t>
      </w:r>
      <w:r>
        <w:rPr>
          <w:color w:val="231F20"/>
          <w:spacing w:val="17"/>
          <w:w w:val="94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auch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bei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den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gemäß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6"/>
        </w:rPr>
        <w:t xml:space="preserve"> </w:t>
      </w:r>
      <w:r>
        <w:rPr>
          <w:color w:val="231F20"/>
          <w:w w:val="96"/>
        </w:rPr>
        <w:t>Betriebsanleitung</w:t>
      </w:r>
      <w:r>
        <w:rPr>
          <w:color w:val="231F20"/>
          <w:spacing w:val="6"/>
          <w:w w:val="96"/>
        </w:rPr>
        <w:t xml:space="preserve"> </w:t>
      </w:r>
      <w:r>
        <w:rPr>
          <w:color w:val="231F20"/>
          <w:w w:val="96"/>
        </w:rPr>
        <w:t>durchgeführ-</w:t>
      </w:r>
      <w:r>
        <w:rPr>
          <w:color w:val="231F20"/>
          <w:spacing w:val="19"/>
          <w:w w:val="96"/>
        </w:rPr>
        <w:t xml:space="preserve"> </w:t>
      </w:r>
      <w:r>
        <w:rPr>
          <w:color w:val="231F20"/>
        </w:rPr>
        <w:t>ten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 xml:space="preserve">Prüfungen 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gewahrt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bleibt.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Zu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diesem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Zweck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muss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Hersteller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oder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sein</w:t>
      </w:r>
      <w:r>
        <w:rPr>
          <w:color w:val="231F20"/>
          <w:spacing w:val="6"/>
        </w:rPr>
        <w:t xml:space="preserve"> </w:t>
      </w:r>
      <w:r>
        <w:rPr>
          <w:color w:val="231F20"/>
          <w:w w:val="95"/>
        </w:rPr>
        <w:t>Bevollmächtigter</w:t>
      </w:r>
      <w:r>
        <w:rPr>
          <w:color w:val="231F20"/>
          <w:spacing w:val="26"/>
          <w:w w:val="95"/>
        </w:rPr>
        <w:t xml:space="preserve"> </w:t>
      </w:r>
      <w:r>
        <w:rPr>
          <w:color w:val="231F20"/>
        </w:rPr>
        <w:t>die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entspre-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chenden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Überprüfungsmethoden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anwenden.</w:t>
      </w:r>
    </w:p>
    <w:p w14:paraId="13F7BCA8" w14:textId="77777777" w:rsidR="002267E1" w:rsidRDefault="002267E1" w:rsidP="002267E1">
      <w:pPr>
        <w:spacing w:line="200" w:lineRule="exact"/>
        <w:rPr>
          <w:sz w:val="20"/>
          <w:szCs w:val="20"/>
        </w:rPr>
      </w:pPr>
    </w:p>
    <w:p w14:paraId="220D2EFB" w14:textId="77777777" w:rsidR="002267E1" w:rsidRDefault="002267E1" w:rsidP="002267E1">
      <w:pPr>
        <w:pStyle w:val="Heading3"/>
        <w:numPr>
          <w:ilvl w:val="3"/>
          <w:numId w:val="3"/>
        </w:numPr>
        <w:tabs>
          <w:tab w:val="left" w:pos="1860"/>
        </w:tabs>
        <w:ind w:left="1862" w:right="-20"/>
        <w:rPr>
          <w:b w:val="0"/>
          <w:bCs w:val="0"/>
        </w:rPr>
      </w:pPr>
      <w:r>
        <w:rPr>
          <w:color w:val="231F20"/>
        </w:rPr>
        <w:t>An</w:t>
      </w:r>
      <w:r>
        <w:rPr>
          <w:color w:val="231F20"/>
          <w:spacing w:val="11"/>
        </w:rPr>
        <w:t xml:space="preserve"> </w:t>
      </w:r>
      <w:r>
        <w:rPr>
          <w:color w:val="231F20"/>
          <w:w w:val="96"/>
        </w:rPr>
        <w:t>Führungen</w:t>
      </w:r>
      <w:r>
        <w:rPr>
          <w:color w:val="231F20"/>
          <w:spacing w:val="13"/>
          <w:w w:val="96"/>
        </w:rPr>
        <w:t xml:space="preserve"> </w:t>
      </w:r>
      <w:r>
        <w:rPr>
          <w:color w:val="231F20"/>
        </w:rPr>
        <w:t>oder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auf</w:t>
      </w:r>
      <w:r>
        <w:rPr>
          <w:color w:val="231F20"/>
          <w:spacing w:val="-6"/>
        </w:rPr>
        <w:t xml:space="preserve"> </w:t>
      </w:r>
      <w:r>
        <w:rPr>
          <w:color w:val="231F20"/>
          <w:w w:val="94"/>
        </w:rPr>
        <w:t>Laufbahnen</w:t>
      </w:r>
      <w:r>
        <w:rPr>
          <w:color w:val="231F20"/>
          <w:spacing w:val="12"/>
          <w:w w:val="94"/>
        </w:rPr>
        <w:t xml:space="preserve"> </w:t>
      </w:r>
      <w:r>
        <w:rPr>
          <w:color w:val="231F20"/>
        </w:rPr>
        <w:t>fahrende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Maschinen</w:t>
      </w:r>
    </w:p>
    <w:p w14:paraId="6ED024A1" w14:textId="77777777" w:rsidR="002267E1" w:rsidRDefault="002267E1" w:rsidP="002267E1">
      <w:pPr>
        <w:spacing w:before="19" w:line="220" w:lineRule="exact"/>
      </w:pPr>
    </w:p>
    <w:p w14:paraId="421A1F56" w14:textId="77777777" w:rsidR="002267E1" w:rsidRDefault="002267E1" w:rsidP="002267E1">
      <w:pPr>
        <w:pStyle w:val="Body"/>
        <w:spacing w:line="188" w:lineRule="exact"/>
        <w:ind w:left="1862" w:right="1090"/>
      </w:pPr>
      <w:r>
        <w:rPr>
          <w:color w:val="231F20"/>
        </w:rPr>
        <w:t>Die</w:t>
      </w:r>
      <w:r>
        <w:rPr>
          <w:color w:val="231F20"/>
          <w:spacing w:val="-7"/>
        </w:rPr>
        <w:t xml:space="preserve"> </w:t>
      </w:r>
      <w:r>
        <w:rPr>
          <w:color w:val="231F20"/>
          <w:w w:val="94"/>
        </w:rPr>
        <w:t>Maschine</w:t>
      </w:r>
      <w:r>
        <w:rPr>
          <w:color w:val="231F20"/>
          <w:spacing w:val="12"/>
          <w:w w:val="94"/>
        </w:rPr>
        <w:t xml:space="preserve"> </w:t>
      </w:r>
      <w:r>
        <w:rPr>
          <w:color w:val="231F20"/>
        </w:rPr>
        <w:t>muss mit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Einrichtungen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ausgestattet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sein,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die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auf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Führungen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Laufbahnen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4"/>
        </w:rPr>
        <w:t xml:space="preserve"> </w:t>
      </w:r>
      <w:r>
        <w:rPr>
          <w:color w:val="231F20"/>
          <w:w w:val="96"/>
        </w:rPr>
        <w:t>einwirken,</w:t>
      </w:r>
      <w:r>
        <w:rPr>
          <w:color w:val="231F20"/>
          <w:spacing w:val="13"/>
          <w:w w:val="96"/>
        </w:rPr>
        <w:t xml:space="preserve"> </w:t>
      </w:r>
      <w:r>
        <w:rPr>
          <w:color w:val="231F20"/>
        </w:rPr>
        <w:t>dass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ein</w:t>
      </w:r>
      <w:r>
        <w:rPr>
          <w:color w:val="231F20"/>
          <w:spacing w:val="4"/>
        </w:rPr>
        <w:t xml:space="preserve"> </w:t>
      </w:r>
      <w:r>
        <w:rPr>
          <w:color w:val="231F20"/>
          <w:w w:val="94"/>
        </w:rPr>
        <w:t>Entgleisen</w:t>
      </w:r>
      <w:r>
        <w:rPr>
          <w:color w:val="231F20"/>
          <w:spacing w:val="13"/>
          <w:w w:val="94"/>
        </w:rPr>
        <w:t xml:space="preserve"> </w:t>
      </w:r>
      <w:r>
        <w:rPr>
          <w:color w:val="231F20"/>
        </w:rPr>
        <w:t>verhindert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wird.</w:t>
      </w:r>
    </w:p>
    <w:p w14:paraId="7F3100FA" w14:textId="77777777" w:rsidR="002267E1" w:rsidRDefault="002267E1" w:rsidP="002267E1">
      <w:pPr>
        <w:spacing w:before="16" w:line="220" w:lineRule="exact"/>
      </w:pPr>
    </w:p>
    <w:p w14:paraId="15FF75C0" w14:textId="77777777" w:rsidR="002267E1" w:rsidRDefault="002267E1" w:rsidP="002267E1">
      <w:pPr>
        <w:pStyle w:val="Body"/>
        <w:spacing w:line="230" w:lineRule="auto"/>
        <w:ind w:left="1862" w:right="1095"/>
      </w:pPr>
      <w:r>
        <w:rPr>
          <w:color w:val="231F20"/>
          <w:w w:val="94"/>
        </w:rPr>
        <w:t>Besteht</w:t>
      </w:r>
      <w:r>
        <w:rPr>
          <w:color w:val="231F20"/>
          <w:spacing w:val="15"/>
          <w:w w:val="94"/>
        </w:rPr>
        <w:t xml:space="preserve"> </w:t>
      </w:r>
      <w:r>
        <w:rPr>
          <w:color w:val="231F20"/>
        </w:rPr>
        <w:t>trotz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dieser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Einrichtungen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-1"/>
        </w:rPr>
        <w:t xml:space="preserve"> </w:t>
      </w:r>
      <w:r>
        <w:rPr>
          <w:color w:val="231F20"/>
          <w:w w:val="93"/>
        </w:rPr>
        <w:t>Risiko</w:t>
      </w:r>
      <w:r>
        <w:rPr>
          <w:color w:val="231F20"/>
          <w:spacing w:val="14"/>
          <w:w w:val="93"/>
        </w:rPr>
        <w:t xml:space="preserve"> </w:t>
      </w:r>
      <w:r>
        <w:rPr>
          <w:color w:val="231F20"/>
        </w:rPr>
        <w:t>eines</w:t>
      </w:r>
      <w:r>
        <w:rPr>
          <w:color w:val="231F20"/>
          <w:spacing w:val="-6"/>
        </w:rPr>
        <w:t xml:space="preserve"> </w:t>
      </w:r>
      <w:r>
        <w:rPr>
          <w:color w:val="231F20"/>
          <w:w w:val="94"/>
        </w:rPr>
        <w:t>Entgleisens</w:t>
      </w:r>
      <w:r>
        <w:rPr>
          <w:color w:val="231F20"/>
          <w:spacing w:val="14"/>
          <w:w w:val="94"/>
        </w:rPr>
        <w:t xml:space="preserve"> </w:t>
      </w:r>
      <w:r>
        <w:rPr>
          <w:color w:val="231F20"/>
        </w:rPr>
        <w:t>oder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des</w:t>
      </w:r>
      <w:r>
        <w:rPr>
          <w:color w:val="231F20"/>
          <w:spacing w:val="-2"/>
        </w:rPr>
        <w:t xml:space="preserve"> </w:t>
      </w:r>
      <w:r>
        <w:rPr>
          <w:color w:val="231F20"/>
          <w:w w:val="93"/>
        </w:rPr>
        <w:t>Versagens</w:t>
      </w:r>
      <w:r>
        <w:rPr>
          <w:color w:val="231F20"/>
          <w:spacing w:val="14"/>
          <w:w w:val="93"/>
        </w:rPr>
        <w:t xml:space="preserve"> </w:t>
      </w:r>
      <w:r>
        <w:rPr>
          <w:color w:val="231F20"/>
        </w:rPr>
        <w:t>von</w:t>
      </w:r>
      <w:r>
        <w:rPr>
          <w:color w:val="231F20"/>
          <w:spacing w:val="10"/>
        </w:rPr>
        <w:t xml:space="preserve"> </w:t>
      </w:r>
      <w:r>
        <w:rPr>
          <w:color w:val="231F20"/>
          <w:w w:val="98"/>
        </w:rPr>
        <w:t xml:space="preserve">Führungseinrichtungen </w:t>
      </w:r>
      <w:r>
        <w:rPr>
          <w:color w:val="231F20"/>
        </w:rPr>
        <w:t>oder</w:t>
      </w:r>
      <w:r>
        <w:rPr>
          <w:color w:val="231F20"/>
          <w:spacing w:val="11"/>
        </w:rPr>
        <w:t xml:space="preserve"> </w:t>
      </w:r>
      <w:r>
        <w:rPr>
          <w:color w:val="231F20"/>
          <w:w w:val="94"/>
        </w:rPr>
        <w:t>Laufwerksteilen,</w:t>
      </w:r>
      <w:r>
        <w:rPr>
          <w:color w:val="231F20"/>
          <w:spacing w:val="18"/>
          <w:w w:val="94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muss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durch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geeignete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Vorkehrungen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verhindert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werden,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dass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Ausrüstungen,</w:t>
      </w:r>
      <w:r>
        <w:rPr>
          <w:color w:val="231F20"/>
          <w:spacing w:val="-5"/>
        </w:rPr>
        <w:t xml:space="preserve"> </w:t>
      </w:r>
      <w:r>
        <w:rPr>
          <w:color w:val="231F20"/>
          <w:w w:val="92"/>
        </w:rPr>
        <w:t xml:space="preserve">Bauteile </w:t>
      </w:r>
      <w:r>
        <w:rPr>
          <w:color w:val="231F20"/>
        </w:rPr>
        <w:t>oder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die</w:t>
      </w:r>
      <w:r>
        <w:rPr>
          <w:color w:val="231F20"/>
          <w:spacing w:val="-3"/>
        </w:rPr>
        <w:t xml:space="preserve"> </w:t>
      </w:r>
      <w:r>
        <w:rPr>
          <w:color w:val="231F20"/>
          <w:w w:val="93"/>
        </w:rPr>
        <w:t>Last</w:t>
      </w:r>
      <w:r>
        <w:rPr>
          <w:color w:val="231F20"/>
          <w:spacing w:val="3"/>
          <w:w w:val="93"/>
        </w:rPr>
        <w:t xml:space="preserve"> </w:t>
      </w:r>
      <w:r>
        <w:rPr>
          <w:color w:val="231F20"/>
          <w:w w:val="93"/>
        </w:rPr>
        <w:t>herabfallen</w:t>
      </w:r>
      <w:r>
        <w:rPr>
          <w:color w:val="231F20"/>
          <w:spacing w:val="35"/>
          <w:w w:val="93"/>
        </w:rPr>
        <w:t xml:space="preserve"> </w:t>
      </w:r>
      <w:r>
        <w:rPr>
          <w:color w:val="231F20"/>
        </w:rPr>
        <w:t>oder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dass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die</w:t>
      </w:r>
      <w:r>
        <w:rPr>
          <w:color w:val="231F20"/>
          <w:spacing w:val="9"/>
        </w:rPr>
        <w:t xml:space="preserve"> </w:t>
      </w:r>
      <w:r>
        <w:rPr>
          <w:color w:val="231F20"/>
          <w:w w:val="94"/>
        </w:rPr>
        <w:t>Maschine</w:t>
      </w:r>
      <w:r>
        <w:rPr>
          <w:color w:val="231F20"/>
          <w:spacing w:val="12"/>
          <w:w w:val="94"/>
        </w:rPr>
        <w:t xml:space="preserve"> </w:t>
      </w:r>
      <w:r>
        <w:rPr>
          <w:color w:val="231F20"/>
        </w:rPr>
        <w:t>umkippt.</w:t>
      </w:r>
    </w:p>
    <w:p w14:paraId="04551534" w14:textId="77777777" w:rsidR="002267E1" w:rsidRDefault="002267E1" w:rsidP="002267E1">
      <w:pPr>
        <w:spacing w:line="230" w:lineRule="auto"/>
        <w:sectPr w:rsidR="002267E1" w:rsidSect="002267E1">
          <w:pgSz w:w="11920" w:h="16840"/>
          <w:pgMar w:top="900" w:right="720" w:bottom="280" w:left="720" w:header="708" w:footer="708" w:gutter="0"/>
          <w:cols w:space="708"/>
        </w:sectPr>
      </w:pPr>
    </w:p>
    <w:p w14:paraId="4F1B262F" w14:textId="77777777" w:rsidR="002267E1" w:rsidRDefault="002267E1" w:rsidP="002267E1">
      <w:pPr>
        <w:spacing w:before="6" w:line="90" w:lineRule="exact"/>
        <w:rPr>
          <w:sz w:val="9"/>
          <w:szCs w:val="9"/>
        </w:rPr>
      </w:pPr>
    </w:p>
    <w:tbl>
      <w:tblPr>
        <w:tblStyle w:val="TableNormal"/>
        <w:tblW w:w="10317" w:type="dxa"/>
        <w:tblInd w:w="110" w:type="dxa"/>
        <w:tblLayout w:type="fixed"/>
        <w:tblLook w:val="01E0" w:firstRow="1" w:lastRow="1" w:firstColumn="1" w:lastColumn="1" w:noHBand="0" w:noVBand="0"/>
      </w:tblPr>
      <w:tblGrid>
        <w:gridCol w:w="910"/>
        <w:gridCol w:w="680"/>
        <w:gridCol w:w="7827"/>
        <w:gridCol w:w="900"/>
      </w:tblGrid>
      <w:tr w:rsidR="002267E1" w14:paraId="70BECF83" w14:textId="77777777" w:rsidTr="00DC6275">
        <w:trPr>
          <w:trHeight w:hRule="exact" w:val="379"/>
        </w:trPr>
        <w:tc>
          <w:tcPr>
            <w:tcW w:w="910" w:type="dxa"/>
            <w:tcBorders>
              <w:top w:val="nil"/>
              <w:left w:val="nil"/>
              <w:bottom w:val="single" w:sz="5" w:space="0" w:color="231F20"/>
              <w:right w:val="nil"/>
            </w:tcBorders>
          </w:tcPr>
          <w:p w14:paraId="5F94BF0D" w14:textId="3EDD1799" w:rsidR="002267E1" w:rsidRDefault="002267E1" w:rsidP="00515EA7">
            <w:pPr>
              <w:pStyle w:val="TableParagraph"/>
              <w:spacing w:before="71"/>
              <w:ind w:left="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5" w:space="0" w:color="231F20"/>
              <w:right w:val="nil"/>
            </w:tcBorders>
          </w:tcPr>
          <w:p w14:paraId="687237BA" w14:textId="77777777" w:rsidR="002267E1" w:rsidRDefault="002267E1" w:rsidP="00515EA7">
            <w:pPr>
              <w:pStyle w:val="TableParagraph"/>
              <w:spacing w:before="7" w:line="160" w:lineRule="exact"/>
              <w:rPr>
                <w:sz w:val="16"/>
                <w:szCs w:val="16"/>
              </w:rPr>
            </w:pPr>
          </w:p>
        </w:tc>
        <w:tc>
          <w:tcPr>
            <w:tcW w:w="7827" w:type="dxa"/>
            <w:tcBorders>
              <w:top w:val="nil"/>
              <w:left w:val="nil"/>
              <w:bottom w:val="single" w:sz="5" w:space="0" w:color="231F20"/>
              <w:right w:val="nil"/>
            </w:tcBorders>
          </w:tcPr>
          <w:p w14:paraId="00D0CAE4" w14:textId="5352302C" w:rsidR="002267E1" w:rsidRDefault="002267E1" w:rsidP="00515EA7">
            <w:pPr>
              <w:pStyle w:val="TableParagraph"/>
              <w:spacing w:before="67"/>
              <w:ind w:left="1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5" w:space="0" w:color="231F20"/>
              <w:right w:val="nil"/>
            </w:tcBorders>
          </w:tcPr>
          <w:p w14:paraId="65044B04" w14:textId="130EEE6A" w:rsidR="002267E1" w:rsidRDefault="002267E1" w:rsidP="00515EA7">
            <w:pPr>
              <w:pStyle w:val="TableParagraph"/>
              <w:spacing w:before="71"/>
              <w:ind w:left="16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2267E1" w14:paraId="3B0EE700" w14:textId="77777777" w:rsidTr="00DC6275">
        <w:trPr>
          <w:trHeight w:hRule="exact" w:val="554"/>
        </w:trPr>
        <w:tc>
          <w:tcPr>
            <w:tcW w:w="910" w:type="dxa"/>
            <w:tcBorders>
              <w:top w:val="single" w:sz="5" w:space="0" w:color="231F20"/>
              <w:left w:val="nil"/>
              <w:bottom w:val="nil"/>
              <w:right w:val="nil"/>
            </w:tcBorders>
          </w:tcPr>
          <w:p w14:paraId="632BD1F1" w14:textId="77777777" w:rsidR="002267E1" w:rsidRDefault="002267E1" w:rsidP="00515EA7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5" w:space="0" w:color="231F20"/>
              <w:left w:val="nil"/>
              <w:bottom w:val="nil"/>
              <w:right w:val="nil"/>
            </w:tcBorders>
          </w:tcPr>
          <w:p w14:paraId="23220669" w14:textId="77777777" w:rsidR="002267E1" w:rsidRDefault="002267E1" w:rsidP="00515EA7">
            <w:pPr>
              <w:pStyle w:val="TableParagraph"/>
              <w:spacing w:before="9" w:line="200" w:lineRule="exact"/>
              <w:rPr>
                <w:sz w:val="20"/>
                <w:szCs w:val="20"/>
              </w:rPr>
            </w:pPr>
          </w:p>
          <w:p w14:paraId="6B5CA749" w14:textId="77777777" w:rsidR="002267E1" w:rsidRDefault="002267E1" w:rsidP="00515EA7">
            <w:pPr>
              <w:pStyle w:val="TableParagraph"/>
              <w:ind w:left="154" w:right="-5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4.1.2.3.</w:t>
            </w:r>
          </w:p>
        </w:tc>
        <w:tc>
          <w:tcPr>
            <w:tcW w:w="7827" w:type="dxa"/>
            <w:tcBorders>
              <w:top w:val="single" w:sz="5" w:space="0" w:color="231F20"/>
              <w:left w:val="nil"/>
              <w:bottom w:val="nil"/>
              <w:right w:val="nil"/>
            </w:tcBorders>
          </w:tcPr>
          <w:p w14:paraId="5C8A7DC0" w14:textId="77777777" w:rsidR="002267E1" w:rsidRDefault="002267E1" w:rsidP="00515EA7">
            <w:pPr>
              <w:pStyle w:val="TableParagraph"/>
              <w:spacing w:before="9" w:line="200" w:lineRule="exact"/>
              <w:rPr>
                <w:sz w:val="20"/>
                <w:szCs w:val="20"/>
              </w:rPr>
            </w:pPr>
          </w:p>
          <w:p w14:paraId="48070DAF" w14:textId="77777777" w:rsidR="002267E1" w:rsidRDefault="002267E1" w:rsidP="00515EA7">
            <w:pPr>
              <w:pStyle w:val="TableParagraph"/>
              <w:ind w:left="2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17"/>
                <w:szCs w:val="17"/>
              </w:rPr>
              <w:t>Festigkeit</w:t>
            </w:r>
          </w:p>
        </w:tc>
        <w:tc>
          <w:tcPr>
            <w:tcW w:w="900" w:type="dxa"/>
            <w:tcBorders>
              <w:top w:val="single" w:sz="5" w:space="0" w:color="231F20"/>
              <w:left w:val="nil"/>
              <w:bottom w:val="nil"/>
              <w:right w:val="nil"/>
            </w:tcBorders>
          </w:tcPr>
          <w:p w14:paraId="51A4D1BB" w14:textId="77777777" w:rsidR="002267E1" w:rsidRDefault="002267E1" w:rsidP="00515EA7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</w:tc>
      </w:tr>
      <w:tr w:rsidR="002267E1" w14:paraId="67E29DA4" w14:textId="77777777" w:rsidTr="00DC6275">
        <w:trPr>
          <w:trHeight w:hRule="exact" w:val="1171"/>
        </w:trPr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45C0AC56" w14:textId="77777777" w:rsidR="002267E1" w:rsidRDefault="002267E1" w:rsidP="00515EA7"/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0BA04812" w14:textId="77777777" w:rsidR="002267E1" w:rsidRDefault="002267E1" w:rsidP="00515EA7"/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</w:tcPr>
          <w:p w14:paraId="1EF99270" w14:textId="77777777" w:rsidR="002267E1" w:rsidRDefault="002267E1" w:rsidP="00515EA7">
            <w:pPr>
              <w:pStyle w:val="TableParagraph"/>
              <w:spacing w:before="8" w:line="120" w:lineRule="exact"/>
              <w:rPr>
                <w:sz w:val="12"/>
                <w:szCs w:val="12"/>
              </w:rPr>
            </w:pPr>
          </w:p>
          <w:p w14:paraId="6773997E" w14:textId="77777777" w:rsidR="002267E1" w:rsidRDefault="002267E1" w:rsidP="00515EA7">
            <w:pPr>
              <w:pStyle w:val="TableParagraph"/>
              <w:spacing w:line="230" w:lineRule="auto"/>
              <w:ind w:left="200" w:right="114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Die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4"/>
                <w:sz w:val="17"/>
                <w:szCs w:val="17"/>
              </w:rPr>
              <w:t>Maschine,</w:t>
            </w:r>
            <w:r>
              <w:rPr>
                <w:rFonts w:ascii="Times New Roman" w:eastAsia="Times New Roman" w:hAnsi="Times New Roman" w:cs="Times New Roman"/>
                <w:color w:val="231F20"/>
                <w:spacing w:val="27"/>
                <w:w w:val="9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das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7"/>
                <w:sz w:val="17"/>
                <w:szCs w:val="17"/>
              </w:rPr>
              <w:t>Lastaufnahmemittel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w w:val="9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und</w:t>
            </w:r>
            <w:r>
              <w:rPr>
                <w:rFonts w:ascii="Times New Roman" w:eastAsia="Times New Roman" w:hAnsi="Times New Roman" w:cs="Times New Roman"/>
                <w:color w:val="231F20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ihre</w:t>
            </w:r>
            <w:r>
              <w:rPr>
                <w:rFonts w:ascii="Times New Roman" w:eastAsia="Times New Roman" w:hAnsi="Times New Roman" w:cs="Times New Roman"/>
                <w:color w:val="231F20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2"/>
                <w:sz w:val="17"/>
                <w:szCs w:val="17"/>
              </w:rPr>
              <w:t>Bauteile</w:t>
            </w:r>
            <w:r>
              <w:rPr>
                <w:rFonts w:ascii="Times New Roman" w:eastAsia="Times New Roman" w:hAnsi="Times New Roman" w:cs="Times New Roman"/>
                <w:color w:val="231F20"/>
                <w:spacing w:val="29"/>
                <w:w w:val="9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müssen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den</w:t>
            </w:r>
            <w:r>
              <w:rPr>
                <w:rFonts w:ascii="Times New Roman" w:eastAsia="Times New Roman" w:hAnsi="Times New Roman" w:cs="Times New Roman"/>
                <w:color w:val="231F20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5"/>
                <w:sz w:val="17"/>
                <w:szCs w:val="17"/>
              </w:rPr>
              <w:t>Belastungen,</w:t>
            </w:r>
            <w:r>
              <w:rPr>
                <w:rFonts w:ascii="Times New Roman" w:eastAsia="Times New Roman" w:hAnsi="Times New Roman" w:cs="Times New Roman"/>
                <w:color w:val="231F20"/>
                <w:spacing w:val="26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denen</w:t>
            </w:r>
            <w:r>
              <w:rPr>
                <w:rFonts w:ascii="Times New Roman" w:eastAsia="Times New Roman" w:hAnsi="Times New Roman" w:cs="Times New Roman"/>
                <w:color w:val="231F20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sie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im</w:t>
            </w:r>
            <w:r>
              <w:rPr>
                <w:rFonts w:ascii="Times New Roman" w:eastAsia="Times New Roman" w:hAnsi="Times New Roman" w:cs="Times New Roman"/>
                <w:color w:val="231F20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 xml:space="preserve">Betrieb </w:t>
            </w:r>
            <w:r>
              <w:rPr>
                <w:rFonts w:ascii="Times New Roman" w:eastAsia="Times New Roman" w:hAnsi="Times New Roman" w:cs="Times New Roman"/>
                <w:color w:val="231F20"/>
                <w:spacing w:val="-1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und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5"/>
                <w:sz w:val="17"/>
                <w:szCs w:val="17"/>
              </w:rPr>
              <w:t>gegebenenfalls</w:t>
            </w:r>
            <w:r>
              <w:rPr>
                <w:rFonts w:ascii="Times New Roman" w:eastAsia="Times New Roman" w:hAnsi="Times New Roman" w:cs="Times New Roman"/>
                <w:color w:val="231F20"/>
                <w:spacing w:val="26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auch</w:t>
            </w:r>
            <w:r>
              <w:rPr>
                <w:rFonts w:ascii="Times New Roman" w:eastAsia="Times New Roman" w:hAnsi="Times New Roman" w:cs="Times New Roman"/>
                <w:color w:val="231F20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außer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Betrieb</w:t>
            </w:r>
            <w:r>
              <w:rPr>
                <w:rFonts w:ascii="Times New Roman" w:eastAsia="Times New Roman" w:hAnsi="Times New Roman" w:cs="Times New Roman"/>
                <w:color w:val="231F20"/>
                <w:spacing w:val="-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ausgesetzt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sind,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unter</w:t>
            </w:r>
            <w:r>
              <w:rPr>
                <w:rFonts w:ascii="Times New Roman" w:eastAsia="Times New Roman" w:hAnsi="Times New Roman" w:cs="Times New Roman"/>
                <w:color w:val="231F20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den</w:t>
            </w:r>
            <w:r>
              <w:rPr>
                <w:rFonts w:ascii="Times New Roman" w:eastAsia="Times New Roman" w:hAnsi="Times New Roman" w:cs="Times New Roman"/>
                <w:color w:val="231F20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vorgesehenen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Montage-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102"/>
                <w:sz w:val="17"/>
                <w:szCs w:val="17"/>
              </w:rPr>
              <w:t>und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2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6"/>
                <w:sz w:val="17"/>
                <w:szCs w:val="17"/>
              </w:rPr>
              <w:t xml:space="preserve">Betriebsbedingun-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gen</w:t>
            </w:r>
            <w:r>
              <w:rPr>
                <w:rFonts w:ascii="Times New Roman" w:eastAsia="Times New Roman" w:hAnsi="Times New Roman" w:cs="Times New Roman"/>
                <w:color w:val="231F20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und</w:t>
            </w:r>
            <w:r>
              <w:rPr>
                <w:rFonts w:ascii="Times New Roman" w:eastAsia="Times New Roman" w:hAnsi="Times New Roman" w:cs="Times New Roman"/>
                <w:color w:val="231F20"/>
                <w:spacing w:val="4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in</w:t>
            </w:r>
            <w:r>
              <w:rPr>
                <w:rFonts w:ascii="Times New Roman" w:eastAsia="Times New Roman" w:hAnsi="Times New Roman" w:cs="Times New Roman"/>
                <w:color w:val="231F20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allen</w:t>
            </w:r>
            <w:r>
              <w:rPr>
                <w:rFonts w:ascii="Times New Roman" w:eastAsia="Times New Roman" w:hAnsi="Times New Roman" w:cs="Times New Roman"/>
                <w:color w:val="231F20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entsprechenden</w:t>
            </w:r>
            <w:r>
              <w:rPr>
                <w:rFonts w:ascii="Times New Roman" w:eastAsia="Times New Roman" w:hAnsi="Times New Roman" w:cs="Times New Roman"/>
                <w:color w:val="231F20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Betriebszuständen,</w:t>
            </w:r>
            <w:r>
              <w:rPr>
                <w:rFonts w:ascii="Times New Roman" w:eastAsia="Times New Roman" w:hAnsi="Times New Roman" w:cs="Times New Roman"/>
                <w:color w:val="231F20"/>
                <w:spacing w:val="-1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gegebenenfalls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unter</w:t>
            </w:r>
            <w:r>
              <w:rPr>
                <w:rFonts w:ascii="Times New Roman" w:eastAsia="Times New Roman" w:hAnsi="Times New Roman" w:cs="Times New Roman"/>
                <w:color w:val="231F20"/>
                <w:spacing w:val="4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 xml:space="preserve">bestimmten 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7"/>
                <w:sz w:val="17"/>
                <w:szCs w:val="17"/>
              </w:rPr>
              <w:t xml:space="preserve">Witterungseinflüssen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und</w:t>
            </w:r>
            <w:r>
              <w:rPr>
                <w:rFonts w:ascii="Times New Roman" w:eastAsia="Times New Roman" w:hAnsi="Times New Roman" w:cs="Times New Roman"/>
                <w:color w:val="231F20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menschlicher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5"/>
                <w:sz w:val="17"/>
                <w:szCs w:val="17"/>
              </w:rPr>
              <w:t>Krafteinwirkung,</w:t>
            </w:r>
            <w:r>
              <w:rPr>
                <w:rFonts w:ascii="Times New Roman" w:eastAsia="Times New Roman" w:hAnsi="Times New Roman" w:cs="Times New Roman"/>
                <w:color w:val="231F20"/>
                <w:spacing w:val="30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standhalten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können.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Diese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Anforderung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 xml:space="preserve">muss </w:t>
            </w:r>
            <w:r>
              <w:rPr>
                <w:rFonts w:ascii="Times New Roman" w:eastAsia="Times New Roman" w:hAnsi="Times New Roman" w:cs="Times New Roman"/>
                <w:color w:val="231F20"/>
                <w:spacing w:val="-2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auch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bei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Transport,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5"/>
                <w:sz w:val="17"/>
                <w:szCs w:val="17"/>
              </w:rPr>
              <w:t xml:space="preserve">Mon-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tage und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Demontage</w:t>
            </w:r>
            <w:r>
              <w:rPr>
                <w:rFonts w:ascii="Times New Roman" w:eastAsia="Times New Roman" w:hAnsi="Times New Roman" w:cs="Times New Roman"/>
                <w:color w:val="231F20"/>
                <w:spacing w:val="-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erfüllt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sein.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8D46990" w14:textId="77777777" w:rsidR="002267E1" w:rsidRDefault="002267E1" w:rsidP="00515EA7"/>
        </w:tc>
      </w:tr>
      <w:tr w:rsidR="002267E1" w14:paraId="5FE3D4E7" w14:textId="77777777" w:rsidTr="00DC6275">
        <w:trPr>
          <w:trHeight w:hRule="exact" w:val="561"/>
        </w:trPr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7BC67EBB" w14:textId="77777777" w:rsidR="002267E1" w:rsidRDefault="002267E1" w:rsidP="00515EA7"/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08F8CA31" w14:textId="77777777" w:rsidR="002267E1" w:rsidRDefault="002267E1" w:rsidP="00515EA7"/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</w:tcPr>
          <w:p w14:paraId="4B716FD3" w14:textId="77777777" w:rsidR="002267E1" w:rsidRDefault="002267E1" w:rsidP="00515EA7">
            <w:pPr>
              <w:pStyle w:val="TableParagraph"/>
              <w:spacing w:before="83" w:line="188" w:lineRule="exact"/>
              <w:ind w:left="200" w:right="11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Die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Maschine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und</w:t>
            </w:r>
            <w:r>
              <w:rPr>
                <w:rFonts w:ascii="Times New Roman" w:eastAsia="Times New Roman" w:hAnsi="Times New Roman" w:cs="Times New Roman"/>
                <w:color w:val="231F20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das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Lastaufnahmemittel</w:t>
            </w:r>
            <w:r>
              <w:rPr>
                <w:rFonts w:ascii="Times New Roman" w:eastAsia="Times New Roman" w:hAnsi="Times New Roman" w:cs="Times New Roman"/>
                <w:color w:val="231F20"/>
                <w:spacing w:val="-1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sind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so</w:t>
            </w:r>
            <w:r>
              <w:rPr>
                <w:rFonts w:ascii="Times New Roman" w:eastAsia="Times New Roman" w:hAnsi="Times New Roman" w:cs="Times New Roman"/>
                <w:color w:val="231F20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zu</w:t>
            </w:r>
            <w:r>
              <w:rPr>
                <w:rFonts w:ascii="Times New Roman" w:eastAsia="Times New Roman" w:hAnsi="Times New Roman" w:cs="Times New Roman"/>
                <w:color w:val="231F20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konstruieren</w:t>
            </w:r>
            <w:r>
              <w:rPr>
                <w:rFonts w:ascii="Times New Roman" w:eastAsia="Times New Roman" w:hAnsi="Times New Roman" w:cs="Times New Roman"/>
                <w:color w:val="231F20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und</w:t>
            </w:r>
            <w:r>
              <w:rPr>
                <w:rFonts w:ascii="Times New Roman" w:eastAsia="Times New Roman" w:hAnsi="Times New Roman" w:cs="Times New Roman"/>
                <w:color w:val="231F20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zu</w:t>
            </w:r>
            <w:r>
              <w:rPr>
                <w:rFonts w:ascii="Times New Roman" w:eastAsia="Times New Roman" w:hAnsi="Times New Roman" w:cs="Times New Roman"/>
                <w:color w:val="231F20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bauen,</w:t>
            </w:r>
            <w:r>
              <w:rPr>
                <w:rFonts w:ascii="Times New Roman" w:eastAsia="Times New Roman" w:hAnsi="Times New Roman" w:cs="Times New Roman"/>
                <w:color w:val="231F20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dass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 xml:space="preserve">bei </w:t>
            </w:r>
            <w:r>
              <w:rPr>
                <w:rFonts w:ascii="Times New Roman" w:eastAsia="Times New Roman" w:hAnsi="Times New Roman" w:cs="Times New Roman"/>
                <w:color w:val="231F20"/>
                <w:spacing w:val="-1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7"/>
                <w:sz w:val="17"/>
                <w:szCs w:val="17"/>
              </w:rPr>
              <w:t xml:space="preserve">bestimmungsge-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mäßer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6"/>
                <w:sz w:val="17"/>
                <w:szCs w:val="17"/>
              </w:rPr>
              <w:t>Verwendung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  <w:w w:val="9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ein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4"/>
                <w:sz w:val="17"/>
                <w:szCs w:val="17"/>
              </w:rPr>
              <w:t>Versagen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  <w:w w:val="9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infolge</w:t>
            </w:r>
            <w:r>
              <w:rPr>
                <w:rFonts w:ascii="Times New Roman" w:eastAsia="Times New Roman" w:hAnsi="Times New Roman" w:cs="Times New Roman"/>
                <w:color w:val="231F20"/>
                <w:spacing w:val="-1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Ermüdung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und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4"/>
                <w:sz w:val="17"/>
                <w:szCs w:val="17"/>
              </w:rPr>
              <w:t>Verschleiß</w:t>
            </w:r>
            <w:r>
              <w:rPr>
                <w:rFonts w:ascii="Times New Roman" w:eastAsia="Times New Roman" w:hAnsi="Times New Roman" w:cs="Times New Roman"/>
                <w:color w:val="231F20"/>
                <w:spacing w:val="14"/>
                <w:w w:val="9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verhindert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ist.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9DBCA11" w14:textId="77777777" w:rsidR="002267E1" w:rsidRDefault="002267E1" w:rsidP="00515EA7"/>
        </w:tc>
      </w:tr>
      <w:tr w:rsidR="002267E1" w14:paraId="058C04B2" w14:textId="77777777" w:rsidTr="00DC6275">
        <w:trPr>
          <w:trHeight w:hRule="exact" w:val="749"/>
        </w:trPr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426B7CE2" w14:textId="77777777" w:rsidR="002267E1" w:rsidRDefault="002267E1" w:rsidP="00515EA7"/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30A2B136" w14:textId="77777777" w:rsidR="002267E1" w:rsidRDefault="002267E1" w:rsidP="00515EA7"/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</w:tcPr>
          <w:p w14:paraId="6C75268D" w14:textId="77777777" w:rsidR="002267E1" w:rsidRDefault="002267E1" w:rsidP="00515EA7">
            <w:pPr>
              <w:pStyle w:val="TableParagraph"/>
              <w:spacing w:before="81" w:line="230" w:lineRule="auto"/>
              <w:ind w:left="200" w:right="116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Die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in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der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4"/>
                <w:sz w:val="17"/>
                <w:szCs w:val="17"/>
              </w:rPr>
              <w:t>Maschine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  <w:w w:val="9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verwendeten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6"/>
                <w:sz w:val="17"/>
                <w:szCs w:val="17"/>
              </w:rPr>
              <w:t>Werkstoffe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  <w:w w:val="9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sind unter</w:t>
            </w:r>
            <w:r>
              <w:rPr>
                <w:rFonts w:ascii="Times New Roman" w:eastAsia="Times New Roman" w:hAnsi="Times New Roman" w:cs="Times New Roman"/>
                <w:color w:val="231F2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5"/>
                <w:sz w:val="17"/>
                <w:szCs w:val="17"/>
              </w:rPr>
              <w:t>Berücksichtigung</w:t>
            </w:r>
            <w:r>
              <w:rPr>
                <w:rFonts w:ascii="Times New Roman" w:eastAsia="Times New Roman" w:hAnsi="Times New Roman" w:cs="Times New Roman"/>
                <w:color w:val="231F20"/>
                <w:spacing w:val="17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der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vorgesehenen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7"/>
                <w:sz w:val="17"/>
                <w:szCs w:val="17"/>
              </w:rPr>
              <w:t xml:space="preserve">Einsatzumgebung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zu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wählen,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insbesondere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im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Hinblick</w:t>
            </w:r>
            <w:r>
              <w:rPr>
                <w:rFonts w:ascii="Times New Roman" w:eastAsia="Times New Roman" w:hAnsi="Times New Roman" w:cs="Times New Roman"/>
                <w:color w:val="231F20"/>
                <w:spacing w:val="-1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auf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6"/>
                <w:sz w:val="17"/>
                <w:szCs w:val="17"/>
              </w:rPr>
              <w:t>Korrosion,</w:t>
            </w:r>
            <w:r>
              <w:rPr>
                <w:rFonts w:ascii="Times New Roman" w:eastAsia="Times New Roman" w:hAnsi="Times New Roman" w:cs="Times New Roman"/>
                <w:color w:val="231F20"/>
                <w:spacing w:val="14"/>
                <w:w w:val="9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Abrieb,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Stoßbeanspruchung,</w:t>
            </w:r>
            <w:r>
              <w:rPr>
                <w:rFonts w:ascii="Times New Roman" w:eastAsia="Times New Roman" w:hAnsi="Times New Roman" w:cs="Times New Roman"/>
                <w:color w:val="231F2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Extremtemperaturen,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5"/>
                <w:sz w:val="17"/>
                <w:szCs w:val="17"/>
              </w:rPr>
              <w:t xml:space="preserve">Ermü-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dung,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5"/>
                <w:sz w:val="17"/>
                <w:szCs w:val="17"/>
              </w:rPr>
              <w:t>Kaltbrüchigkeit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und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Alterung.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554E96E" w14:textId="77777777" w:rsidR="002267E1" w:rsidRDefault="002267E1" w:rsidP="00515EA7"/>
        </w:tc>
      </w:tr>
      <w:tr w:rsidR="002267E1" w14:paraId="25323071" w14:textId="77777777" w:rsidTr="00DC6275">
        <w:trPr>
          <w:trHeight w:hRule="exact" w:val="937"/>
        </w:trPr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679CCB12" w14:textId="77777777" w:rsidR="002267E1" w:rsidRDefault="002267E1" w:rsidP="00515EA7"/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05276A67" w14:textId="77777777" w:rsidR="002267E1" w:rsidRDefault="002267E1" w:rsidP="00515EA7"/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</w:tcPr>
          <w:p w14:paraId="5429A45E" w14:textId="77777777" w:rsidR="002267E1" w:rsidRDefault="002267E1" w:rsidP="00515EA7">
            <w:pPr>
              <w:pStyle w:val="TableParagraph"/>
              <w:spacing w:before="82" w:line="230" w:lineRule="auto"/>
              <w:ind w:left="200" w:right="116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Die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4"/>
                <w:sz w:val="17"/>
                <w:szCs w:val="17"/>
              </w:rPr>
              <w:t>Maschine</w:t>
            </w:r>
            <w:r>
              <w:rPr>
                <w:rFonts w:ascii="Times New Roman" w:eastAsia="Times New Roman" w:hAnsi="Times New Roman" w:cs="Times New Roman"/>
                <w:color w:val="231F20"/>
                <w:spacing w:val="17"/>
                <w:w w:val="9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und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das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7"/>
                <w:sz w:val="17"/>
                <w:szCs w:val="17"/>
              </w:rPr>
              <w:t>Lastaufnahmemittel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  <w:w w:val="9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müssen so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konstruiert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und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gebaut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sein,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dass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sie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den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7"/>
                <w:sz w:val="17"/>
                <w:szCs w:val="17"/>
              </w:rPr>
              <w:t xml:space="preserve">Überlastungen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bei statischen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Prüfungen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ohne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bleibende</w:t>
            </w:r>
            <w:r>
              <w:rPr>
                <w:rFonts w:ascii="Times New Roman" w:eastAsia="Times New Roman" w:hAnsi="Times New Roman" w:cs="Times New Roman"/>
                <w:color w:val="231F20"/>
                <w:spacing w:val="-1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Verformung</w:t>
            </w:r>
            <w:r>
              <w:rPr>
                <w:rFonts w:ascii="Times New Roman" w:eastAsia="Times New Roman" w:hAnsi="Times New Roman" w:cs="Times New Roman"/>
                <w:color w:val="231F20"/>
                <w:spacing w:val="-1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und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ohne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6"/>
                <w:sz w:val="17"/>
                <w:szCs w:val="17"/>
              </w:rPr>
              <w:t>offenkundige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  <w:w w:val="9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Schäden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standhalten.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 xml:space="preserve">Der </w:t>
            </w:r>
            <w:r>
              <w:rPr>
                <w:rFonts w:ascii="Times New Roman" w:eastAsia="Times New Roman" w:hAnsi="Times New Roman" w:cs="Times New Roman"/>
                <w:color w:val="231F20"/>
                <w:w w:val="90"/>
                <w:sz w:val="17"/>
                <w:szCs w:val="17"/>
              </w:rPr>
              <w:t xml:space="preserve">Festig-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keitsberechnung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sind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die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4"/>
                <w:sz w:val="17"/>
                <w:szCs w:val="17"/>
              </w:rPr>
              <w:t>Koeffizienten</w:t>
            </w:r>
            <w:r>
              <w:rPr>
                <w:rFonts w:ascii="Times New Roman" w:eastAsia="Times New Roman" w:hAnsi="Times New Roman" w:cs="Times New Roman"/>
                <w:color w:val="231F20"/>
                <w:spacing w:val="19"/>
                <w:w w:val="9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für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die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statische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Prüfung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zugrunde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101"/>
                <w:sz w:val="17"/>
                <w:szCs w:val="17"/>
              </w:rPr>
              <w:t>zu</w:t>
            </w:r>
            <w:r>
              <w:rPr>
                <w:rFonts w:ascii="Times New Roman" w:eastAsia="Times New Roman" w:hAnsi="Times New Roman" w:cs="Times New Roman"/>
                <w:color w:val="231F20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legen;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diese</w:t>
            </w:r>
            <w:r>
              <w:rPr>
                <w:rFonts w:ascii="Times New Roman" w:eastAsia="Times New Roman" w:hAnsi="Times New Roman" w:cs="Times New Roman"/>
                <w:color w:val="231F20"/>
                <w:spacing w:val="-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werden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so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6"/>
                <w:sz w:val="17"/>
                <w:szCs w:val="17"/>
              </w:rPr>
              <w:t xml:space="preserve">gewählt,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dass</w:t>
            </w:r>
            <w:r>
              <w:rPr>
                <w:rFonts w:ascii="Times New Roman" w:eastAsia="Times New Roman" w:hAnsi="Times New Roman" w:cs="Times New Roman"/>
                <w:color w:val="231F20"/>
                <w:spacing w:val="-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sie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ein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5"/>
                <w:sz w:val="17"/>
                <w:szCs w:val="17"/>
              </w:rPr>
              <w:t>angemessenes</w:t>
            </w:r>
            <w:r>
              <w:rPr>
                <w:rFonts w:ascii="Times New Roman" w:eastAsia="Times New Roman" w:hAnsi="Times New Roman" w:cs="Times New Roman"/>
                <w:color w:val="231F20"/>
                <w:spacing w:val="21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5"/>
                <w:sz w:val="17"/>
                <w:szCs w:val="17"/>
              </w:rPr>
              <w:t>Sicherheitsniveau</w:t>
            </w:r>
            <w:r>
              <w:rPr>
                <w:rFonts w:ascii="Times New Roman" w:eastAsia="Times New Roman" w:hAnsi="Times New Roman" w:cs="Times New Roman"/>
                <w:color w:val="231F20"/>
                <w:spacing w:val="28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5"/>
                <w:sz w:val="17"/>
                <w:szCs w:val="17"/>
              </w:rPr>
              <w:t>gewährleisten.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5"/>
                <w:sz w:val="17"/>
                <w:szCs w:val="17"/>
              </w:rPr>
              <w:t>Diese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haben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in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der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1"/>
                <w:sz w:val="17"/>
                <w:szCs w:val="17"/>
              </w:rPr>
              <w:t>Regel</w:t>
            </w:r>
            <w:r>
              <w:rPr>
                <w:rFonts w:ascii="Times New Roman" w:eastAsia="Times New Roman" w:hAnsi="Times New Roman" w:cs="Times New Roman"/>
                <w:color w:val="231F20"/>
                <w:spacing w:val="16"/>
                <w:w w:val="9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folgende</w:t>
            </w:r>
            <w:r>
              <w:rPr>
                <w:rFonts w:ascii="Times New Roman" w:eastAsia="Times New Roman" w:hAnsi="Times New Roman" w:cs="Times New Roman"/>
                <w:color w:val="231F20"/>
                <w:spacing w:val="-1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Werte: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C9397C4" w14:textId="77777777" w:rsidR="002267E1" w:rsidRDefault="002267E1" w:rsidP="00515EA7"/>
        </w:tc>
      </w:tr>
      <w:tr w:rsidR="002267E1" w14:paraId="2D52849A" w14:textId="77777777" w:rsidTr="00DC6275">
        <w:trPr>
          <w:trHeight w:hRule="exact" w:val="374"/>
        </w:trPr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11792AA8" w14:textId="77777777" w:rsidR="002267E1" w:rsidRDefault="002267E1" w:rsidP="00515EA7"/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70662D12" w14:textId="77777777" w:rsidR="002267E1" w:rsidRDefault="002267E1" w:rsidP="00515EA7"/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</w:tcPr>
          <w:p w14:paraId="1ADBF4AB" w14:textId="77777777" w:rsidR="002267E1" w:rsidRDefault="002267E1" w:rsidP="00515EA7">
            <w:pPr>
              <w:pStyle w:val="TableParagraph"/>
              <w:spacing w:before="75"/>
              <w:ind w:left="216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a)</w:t>
            </w:r>
            <w:r>
              <w:rPr>
                <w:rFonts w:ascii="Times New Roman" w:eastAsia="Times New Roman" w:hAnsi="Times New Roman" w:cs="Times New Roman"/>
                <w:color w:val="231F20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durch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menschliche</w:t>
            </w:r>
            <w:r>
              <w:rPr>
                <w:rFonts w:ascii="Times New Roman" w:eastAsia="Times New Roman" w:hAnsi="Times New Roman" w:cs="Times New Roman"/>
                <w:color w:val="231F20"/>
                <w:spacing w:val="-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1"/>
                <w:sz w:val="17"/>
                <w:szCs w:val="17"/>
              </w:rPr>
              <w:t>Kraft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  <w:w w:val="9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angetriebene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6"/>
                <w:sz w:val="17"/>
                <w:szCs w:val="17"/>
              </w:rPr>
              <w:t>Maschinen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  <w:w w:val="9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und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6"/>
                <w:sz w:val="17"/>
                <w:szCs w:val="17"/>
              </w:rPr>
              <w:t>Lastaufnahmemittel: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  <w:w w:val="9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1,5;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345F19B" w14:textId="77777777" w:rsidR="002267E1" w:rsidRDefault="002267E1" w:rsidP="00515EA7"/>
        </w:tc>
      </w:tr>
      <w:tr w:rsidR="002267E1" w14:paraId="6359A827" w14:textId="77777777" w:rsidTr="00DC6275">
        <w:trPr>
          <w:trHeight w:hRule="exact" w:val="374"/>
        </w:trPr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51B5D1C0" w14:textId="77777777" w:rsidR="002267E1" w:rsidRDefault="002267E1" w:rsidP="00515EA7"/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473CA05F" w14:textId="77777777" w:rsidR="002267E1" w:rsidRDefault="002267E1" w:rsidP="00515EA7"/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</w:tcPr>
          <w:p w14:paraId="7BE12C62" w14:textId="77777777" w:rsidR="002267E1" w:rsidRDefault="002267E1" w:rsidP="00515EA7">
            <w:pPr>
              <w:pStyle w:val="TableParagraph"/>
              <w:spacing w:before="75"/>
              <w:ind w:left="204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b)</w:t>
            </w:r>
            <w:r>
              <w:rPr>
                <w:rFonts w:ascii="Times New Roman" w:eastAsia="Times New Roman" w:hAnsi="Times New Roman" w:cs="Times New Roman"/>
                <w:color w:val="231F20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andere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5"/>
                <w:sz w:val="17"/>
                <w:szCs w:val="17"/>
              </w:rPr>
              <w:t>Maschinen: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102"/>
                <w:sz w:val="17"/>
                <w:szCs w:val="17"/>
              </w:rPr>
              <w:t>1,25.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8709D92" w14:textId="77777777" w:rsidR="002267E1" w:rsidRDefault="002267E1" w:rsidP="00515EA7"/>
        </w:tc>
      </w:tr>
      <w:tr w:rsidR="002267E1" w14:paraId="6528A122" w14:textId="77777777" w:rsidTr="00DC6275">
        <w:trPr>
          <w:trHeight w:hRule="exact" w:val="1685"/>
        </w:trPr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0194D044" w14:textId="77777777" w:rsidR="002267E1" w:rsidRDefault="002267E1" w:rsidP="00515EA7"/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450669FD" w14:textId="77777777" w:rsidR="002267E1" w:rsidRDefault="002267E1" w:rsidP="00515EA7"/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</w:tcPr>
          <w:p w14:paraId="221CEBF9" w14:textId="77777777" w:rsidR="002267E1" w:rsidRDefault="002267E1" w:rsidP="00515EA7">
            <w:pPr>
              <w:pStyle w:val="TableParagraph"/>
              <w:spacing w:before="81" w:line="230" w:lineRule="auto"/>
              <w:ind w:left="201" w:right="115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Die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4"/>
                <w:sz w:val="17"/>
                <w:szCs w:val="17"/>
              </w:rPr>
              <w:t>Maschine</w:t>
            </w:r>
            <w:r>
              <w:rPr>
                <w:rFonts w:ascii="Times New Roman" w:eastAsia="Times New Roman" w:hAnsi="Times New Roman" w:cs="Times New Roman"/>
                <w:color w:val="231F20"/>
                <w:spacing w:val="24"/>
                <w:w w:val="9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muss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so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konstruiert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und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gebaut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sein,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dass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sie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den</w:t>
            </w:r>
            <w:r>
              <w:rPr>
                <w:rFonts w:ascii="Times New Roman" w:eastAsia="Times New Roman" w:hAnsi="Times New Roman" w:cs="Times New Roman"/>
                <w:color w:val="231F20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dynamischen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Prüfungen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mit</w:t>
            </w:r>
            <w:r>
              <w:rPr>
                <w:rFonts w:ascii="Times New Roman" w:eastAsia="Times New Roman" w:hAnsi="Times New Roman" w:cs="Times New Roman"/>
                <w:color w:val="231F20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der</w:t>
            </w:r>
            <w:r>
              <w:rPr>
                <w:rFonts w:ascii="Times New Roman" w:eastAsia="Times New Roman" w:hAnsi="Times New Roman" w:cs="Times New Roman"/>
                <w:color w:val="231F20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7"/>
                <w:sz w:val="17"/>
                <w:szCs w:val="17"/>
              </w:rPr>
              <w:t xml:space="preserve">maximalen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Tragfähigkeit,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multipliziert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mit</w:t>
            </w:r>
            <w:r>
              <w:rPr>
                <w:rFonts w:ascii="Times New Roman" w:eastAsia="Times New Roman" w:hAnsi="Times New Roman" w:cs="Times New Roman"/>
                <w:color w:val="231F20"/>
                <w:spacing w:val="3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dem</w:t>
            </w:r>
            <w:r>
              <w:rPr>
                <w:rFonts w:ascii="Times New Roman" w:eastAsia="Times New Roman" w:hAnsi="Times New Roman" w:cs="Times New Roman"/>
                <w:color w:val="231F20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4"/>
                <w:sz w:val="17"/>
                <w:szCs w:val="17"/>
              </w:rPr>
              <w:t xml:space="preserve">Koeffizienten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w w:val="9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für</w:t>
            </w:r>
            <w:r>
              <w:rPr>
                <w:rFonts w:ascii="Times New Roman" w:eastAsia="Times New Roman" w:hAnsi="Times New Roman" w:cs="Times New Roman"/>
                <w:color w:val="231F20"/>
                <w:spacing w:val="3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die</w:t>
            </w:r>
            <w:r>
              <w:rPr>
                <w:rFonts w:ascii="Times New Roman" w:eastAsia="Times New Roman" w:hAnsi="Times New Roman" w:cs="Times New Roman"/>
                <w:color w:val="231F20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dynamische</w:t>
            </w:r>
            <w:r>
              <w:rPr>
                <w:rFonts w:ascii="Times New Roman" w:eastAsia="Times New Roman" w:hAnsi="Times New Roman" w:cs="Times New Roman"/>
                <w:color w:val="231F2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Prüfung,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 xml:space="preserve">einwandfrei 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standhält.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Der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3"/>
                <w:sz w:val="17"/>
                <w:szCs w:val="17"/>
              </w:rPr>
              <w:t>Koeffizient</w:t>
            </w:r>
            <w:r>
              <w:rPr>
                <w:rFonts w:ascii="Times New Roman" w:eastAsia="Times New Roman" w:hAnsi="Times New Roman" w:cs="Times New Roman"/>
                <w:color w:val="231F20"/>
                <w:spacing w:val="21"/>
                <w:w w:val="9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für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die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dynamische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Prüfung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wird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so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gewählt,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dass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er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ein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angemessenes</w:t>
            </w:r>
            <w:r>
              <w:rPr>
                <w:rFonts w:ascii="Times New Roman" w:eastAsia="Times New Roman" w:hAnsi="Times New Roman" w:cs="Times New Roman"/>
                <w:color w:val="231F20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6"/>
                <w:sz w:val="17"/>
                <w:szCs w:val="17"/>
              </w:rPr>
              <w:t>Sicherheitsniveau</w:t>
            </w:r>
            <w:r>
              <w:rPr>
                <w:rFonts w:ascii="Times New Roman" w:eastAsia="Times New Roman" w:hAnsi="Times New Roman" w:cs="Times New Roman"/>
                <w:color w:val="231F20"/>
                <w:spacing w:val="24"/>
                <w:w w:val="9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6"/>
                <w:sz w:val="17"/>
                <w:szCs w:val="17"/>
              </w:rPr>
              <w:t xml:space="preserve">gewähr-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leistet;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er</w:t>
            </w:r>
            <w:r>
              <w:rPr>
                <w:rFonts w:ascii="Times New Roman" w:eastAsia="Times New Roman" w:hAnsi="Times New Roman" w:cs="Times New Roman"/>
                <w:color w:val="231F20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hat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in</w:t>
            </w:r>
            <w:r>
              <w:rPr>
                <w:rFonts w:ascii="Times New Roman" w:eastAsia="Times New Roman" w:hAnsi="Times New Roman" w:cs="Times New Roman"/>
                <w:color w:val="231F20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der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Regel</w:t>
            </w:r>
            <w:r>
              <w:rPr>
                <w:rFonts w:ascii="Times New Roman" w:eastAsia="Times New Roman" w:hAnsi="Times New Roman" w:cs="Times New Roman"/>
                <w:color w:val="231F20"/>
                <w:spacing w:val="-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den</w:t>
            </w:r>
            <w:r>
              <w:rPr>
                <w:rFonts w:ascii="Times New Roman" w:eastAsia="Times New Roman" w:hAnsi="Times New Roman" w:cs="Times New Roman"/>
                <w:color w:val="231F20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Wert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1,1.</w:t>
            </w:r>
            <w:r>
              <w:rPr>
                <w:rFonts w:ascii="Times New Roman" w:eastAsia="Times New Roman" w:hAnsi="Times New Roman" w:cs="Times New Roman"/>
                <w:color w:val="231F20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Die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Prüfungen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werden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in</w:t>
            </w:r>
            <w:r>
              <w:rPr>
                <w:rFonts w:ascii="Times New Roman" w:eastAsia="Times New Roman" w:hAnsi="Times New Roman" w:cs="Times New Roman"/>
                <w:color w:val="231F20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der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 xml:space="preserve">Regel </w:t>
            </w:r>
            <w:r>
              <w:rPr>
                <w:rFonts w:ascii="Times New Roman" w:eastAsia="Times New Roman" w:hAnsi="Times New Roman" w:cs="Times New Roman"/>
                <w:color w:val="231F20"/>
                <w:spacing w:val="-2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bei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den</w:t>
            </w:r>
            <w:r>
              <w:rPr>
                <w:rFonts w:ascii="Times New Roman" w:eastAsia="Times New Roman" w:hAnsi="Times New Roman" w:cs="Times New Roman"/>
                <w:color w:val="231F20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vorgesehenen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6"/>
                <w:sz w:val="17"/>
                <w:szCs w:val="17"/>
              </w:rPr>
              <w:t xml:space="preserve">Nennge-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schwindigkeiten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durchgeführt.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Lässt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die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Steuerung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der</w:t>
            </w:r>
            <w:r>
              <w:rPr>
                <w:rFonts w:ascii="Times New Roman" w:eastAsia="Times New Roman" w:hAnsi="Times New Roman" w:cs="Times New Roman"/>
                <w:color w:val="231F20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Maschine</w:t>
            </w:r>
            <w:r>
              <w:rPr>
                <w:rFonts w:ascii="Times New Roman" w:eastAsia="Times New Roman" w:hAnsi="Times New Roman" w:cs="Times New Roman"/>
                <w:color w:val="231F20"/>
                <w:spacing w:val="-1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 xml:space="preserve">mehrere </w:t>
            </w:r>
            <w:r>
              <w:rPr>
                <w:rFonts w:ascii="Times New Roman" w:eastAsia="Times New Roman" w:hAnsi="Times New Roman" w:cs="Times New Roman"/>
                <w:color w:val="231F20"/>
                <w:spacing w:val="-1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4"/>
                <w:sz w:val="17"/>
                <w:szCs w:val="17"/>
              </w:rPr>
              <w:t>Bewegungen</w:t>
            </w:r>
            <w:r>
              <w:rPr>
                <w:rFonts w:ascii="Times New Roman" w:eastAsia="Times New Roman" w:hAnsi="Times New Roman" w:cs="Times New Roman"/>
                <w:color w:val="231F20"/>
                <w:spacing w:val="37"/>
                <w:w w:val="9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4"/>
                <w:sz w:val="17"/>
                <w:szCs w:val="17"/>
              </w:rPr>
              <w:t>gleichzeitig</w:t>
            </w:r>
            <w:r>
              <w:rPr>
                <w:rFonts w:ascii="Times New Roman" w:eastAsia="Times New Roman" w:hAnsi="Times New Roman" w:cs="Times New Roman"/>
                <w:color w:val="231F20"/>
                <w:spacing w:val="29"/>
                <w:w w:val="9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zu,</w:t>
            </w:r>
            <w:r>
              <w:rPr>
                <w:rFonts w:ascii="Times New Roman" w:eastAsia="Times New Roman" w:hAnsi="Times New Roman" w:cs="Times New Roman"/>
                <w:color w:val="231F20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so</w:t>
            </w:r>
            <w:r>
              <w:rPr>
                <w:rFonts w:ascii="Times New Roman" w:eastAsia="Times New Roman" w:hAnsi="Times New Roman" w:cs="Times New Roman"/>
                <w:color w:val="231F20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ist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die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Prüfung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unter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den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ungünstigsten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6"/>
                <w:sz w:val="17"/>
                <w:szCs w:val="17"/>
              </w:rPr>
              <w:t>Bedingungen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  <w:w w:val="9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durchzuführen,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102"/>
                <w:sz w:val="17"/>
                <w:szCs w:val="17"/>
              </w:rPr>
              <w:t>und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zwar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indem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in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der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1"/>
                <w:sz w:val="17"/>
                <w:szCs w:val="17"/>
              </w:rPr>
              <w:t>Regel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  <w:w w:val="9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die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4"/>
                <w:sz w:val="17"/>
                <w:szCs w:val="17"/>
              </w:rPr>
              <w:t xml:space="preserve">Bewegun-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gen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miteinander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kombiniert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werden.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A958553" w14:textId="77777777" w:rsidR="002267E1" w:rsidRDefault="002267E1" w:rsidP="00515EA7"/>
        </w:tc>
      </w:tr>
      <w:tr w:rsidR="002267E1" w14:paraId="661EA9EF" w14:textId="77777777" w:rsidTr="00DC6275">
        <w:trPr>
          <w:trHeight w:hRule="exact" w:val="607"/>
        </w:trPr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62BA8957" w14:textId="77777777" w:rsidR="002267E1" w:rsidRDefault="002267E1" w:rsidP="00515EA7"/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2933AF57" w14:textId="77777777" w:rsidR="002267E1" w:rsidRDefault="002267E1" w:rsidP="00515EA7">
            <w:pPr>
              <w:pStyle w:val="TableParagraph"/>
              <w:spacing w:before="2" w:line="260" w:lineRule="exact"/>
              <w:rPr>
                <w:sz w:val="26"/>
                <w:szCs w:val="26"/>
              </w:rPr>
            </w:pPr>
          </w:p>
          <w:p w14:paraId="3EDA6330" w14:textId="77777777" w:rsidR="002267E1" w:rsidRDefault="002267E1" w:rsidP="00515EA7">
            <w:pPr>
              <w:pStyle w:val="TableParagraph"/>
              <w:ind w:left="154" w:right="-5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4.1.2.4.</w:t>
            </w:r>
          </w:p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</w:tcPr>
          <w:p w14:paraId="5B1C0652" w14:textId="77777777" w:rsidR="002267E1" w:rsidRDefault="002267E1" w:rsidP="00515EA7">
            <w:pPr>
              <w:pStyle w:val="TableParagraph"/>
              <w:spacing w:before="2" w:line="260" w:lineRule="exact"/>
              <w:rPr>
                <w:sz w:val="26"/>
                <w:szCs w:val="26"/>
              </w:rPr>
            </w:pPr>
          </w:p>
          <w:p w14:paraId="5D2B687B" w14:textId="77777777" w:rsidR="002267E1" w:rsidRDefault="002267E1" w:rsidP="00515EA7">
            <w:pPr>
              <w:pStyle w:val="TableParagraph"/>
              <w:ind w:left="20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17"/>
                <w:szCs w:val="17"/>
              </w:rPr>
              <w:t>Rollen,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17"/>
                <w:szCs w:val="17"/>
              </w:rPr>
              <w:t>Trommeln,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17"/>
                <w:szCs w:val="17"/>
              </w:rPr>
              <w:t>Scheiben,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17"/>
                <w:szCs w:val="17"/>
              </w:rPr>
              <w:t>Seile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17"/>
                <w:szCs w:val="17"/>
              </w:rPr>
              <w:t>und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17"/>
                <w:szCs w:val="17"/>
              </w:rPr>
              <w:t>Ketten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55417B7" w14:textId="77777777" w:rsidR="002267E1" w:rsidRDefault="002267E1" w:rsidP="00515EA7"/>
        </w:tc>
      </w:tr>
      <w:tr w:rsidR="002267E1" w14:paraId="79CFBB03" w14:textId="77777777" w:rsidTr="00DC6275">
        <w:trPr>
          <w:trHeight w:hRule="exact" w:val="654"/>
        </w:trPr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416A2997" w14:textId="77777777" w:rsidR="002267E1" w:rsidRDefault="002267E1" w:rsidP="00515EA7"/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20CA51AF" w14:textId="77777777" w:rsidR="002267E1" w:rsidRDefault="002267E1" w:rsidP="00515EA7"/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</w:tcPr>
          <w:p w14:paraId="0CAC7986" w14:textId="77777777" w:rsidR="002267E1" w:rsidRDefault="002267E1" w:rsidP="00515EA7">
            <w:pPr>
              <w:pStyle w:val="TableParagraph"/>
              <w:spacing w:before="10" w:line="120" w:lineRule="exact"/>
              <w:rPr>
                <w:sz w:val="12"/>
                <w:szCs w:val="12"/>
              </w:rPr>
            </w:pPr>
          </w:p>
          <w:p w14:paraId="4FBEC014" w14:textId="77777777" w:rsidR="002267E1" w:rsidRDefault="002267E1" w:rsidP="00515EA7">
            <w:pPr>
              <w:pStyle w:val="TableParagraph"/>
              <w:spacing w:line="188" w:lineRule="exact"/>
              <w:ind w:left="201" w:right="11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Der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7"/>
                <w:sz w:val="17"/>
                <w:szCs w:val="17"/>
              </w:rPr>
              <w:t>Durchmesser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  <w:w w:val="9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von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4"/>
                <w:sz w:val="17"/>
                <w:szCs w:val="17"/>
              </w:rPr>
              <w:t>Rollen,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  <w:w w:val="9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Trommeln und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5"/>
                <w:sz w:val="17"/>
                <w:szCs w:val="17"/>
              </w:rPr>
              <w:t>Scheiben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muss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auf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die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7"/>
                <w:sz w:val="17"/>
                <w:szCs w:val="17"/>
              </w:rPr>
              <w:t>Abmessungen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  <w:w w:val="9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der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89"/>
                <w:sz w:val="17"/>
                <w:szCs w:val="17"/>
              </w:rPr>
              <w:t>Seile</w:t>
            </w:r>
            <w:r>
              <w:rPr>
                <w:rFonts w:ascii="Times New Roman" w:eastAsia="Times New Roman" w:hAnsi="Times New Roman" w:cs="Times New Roman"/>
                <w:color w:val="231F20"/>
                <w:spacing w:val="14"/>
                <w:w w:val="8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oder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Ketten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5"/>
                <w:sz w:val="17"/>
                <w:szCs w:val="17"/>
              </w:rPr>
              <w:t xml:space="preserve">abge-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stimmt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sein,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für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die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sie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vorgesehen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sind.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3DB9428" w14:textId="77777777" w:rsidR="002267E1" w:rsidRDefault="002267E1" w:rsidP="00515EA7"/>
        </w:tc>
      </w:tr>
      <w:tr w:rsidR="002267E1" w14:paraId="38D627D9" w14:textId="77777777" w:rsidTr="00DC6275">
        <w:trPr>
          <w:trHeight w:hRule="exact" w:val="654"/>
        </w:trPr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3146654A" w14:textId="77777777" w:rsidR="002267E1" w:rsidRDefault="002267E1" w:rsidP="00515EA7"/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74A8A3D1" w14:textId="77777777" w:rsidR="002267E1" w:rsidRDefault="002267E1" w:rsidP="00515EA7"/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</w:tcPr>
          <w:p w14:paraId="04A18443" w14:textId="77777777" w:rsidR="002267E1" w:rsidRDefault="002267E1" w:rsidP="00515EA7">
            <w:pPr>
              <w:pStyle w:val="TableParagraph"/>
              <w:spacing w:before="10" w:line="120" w:lineRule="exact"/>
              <w:rPr>
                <w:sz w:val="12"/>
                <w:szCs w:val="12"/>
              </w:rPr>
            </w:pPr>
          </w:p>
          <w:p w14:paraId="435BB137" w14:textId="77777777" w:rsidR="002267E1" w:rsidRDefault="002267E1" w:rsidP="00515EA7">
            <w:pPr>
              <w:pStyle w:val="TableParagraph"/>
              <w:spacing w:line="188" w:lineRule="exact"/>
              <w:ind w:left="201" w:right="11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Rollen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und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Trommeln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müssen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so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konstruiert,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gebaut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und</w:t>
            </w:r>
            <w:r>
              <w:rPr>
                <w:rFonts w:ascii="Times New Roman" w:eastAsia="Times New Roman" w:hAnsi="Times New Roman" w:cs="Times New Roman"/>
                <w:color w:val="231F20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angebracht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sein,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dass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die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89"/>
                <w:sz w:val="17"/>
                <w:szCs w:val="17"/>
              </w:rPr>
              <w:t>Seile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  <w:w w:val="8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oder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Ketten,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für</w:t>
            </w:r>
            <w:r>
              <w:rPr>
                <w:rFonts w:ascii="Times New Roman" w:eastAsia="Times New Roman" w:hAnsi="Times New Roman" w:cs="Times New Roman"/>
                <w:color w:val="231F20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die</w:t>
            </w:r>
            <w:r>
              <w:rPr>
                <w:rFonts w:ascii="Times New Roman" w:eastAsia="Times New Roman" w:hAnsi="Times New Roman" w:cs="Times New Roman"/>
                <w:color w:val="231F20"/>
                <w:spacing w:val="-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sie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bestimmt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sind,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ohne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5"/>
                <w:sz w:val="17"/>
                <w:szCs w:val="17"/>
              </w:rPr>
              <w:t>seitliche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5"/>
                <w:sz w:val="17"/>
                <w:szCs w:val="17"/>
              </w:rPr>
              <w:t>Abweichungen</w:t>
            </w:r>
            <w:r>
              <w:rPr>
                <w:rFonts w:ascii="Times New Roman" w:eastAsia="Times New Roman" w:hAnsi="Times New Roman" w:cs="Times New Roman"/>
                <w:color w:val="231F20"/>
                <w:spacing w:val="36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vom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vorgesehenen</w:t>
            </w:r>
            <w:r>
              <w:rPr>
                <w:rFonts w:ascii="Times New Roman" w:eastAsia="Times New Roman" w:hAnsi="Times New Roman" w:cs="Times New Roman"/>
                <w:color w:val="231F20"/>
                <w:spacing w:val="-1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4"/>
                <w:sz w:val="17"/>
                <w:szCs w:val="17"/>
              </w:rPr>
              <w:t>Verlauf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w w:val="9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4"/>
                <w:sz w:val="17"/>
                <w:szCs w:val="17"/>
              </w:rPr>
              <w:t>aufgerollt</w:t>
            </w:r>
            <w:r>
              <w:rPr>
                <w:rFonts w:ascii="Times New Roman" w:eastAsia="Times New Roman" w:hAnsi="Times New Roman" w:cs="Times New Roman"/>
                <w:color w:val="231F20"/>
                <w:spacing w:val="25"/>
                <w:w w:val="9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werden können.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FAA71A2" w14:textId="77777777" w:rsidR="002267E1" w:rsidRDefault="002267E1" w:rsidP="00515EA7"/>
        </w:tc>
      </w:tr>
      <w:tr w:rsidR="002267E1" w14:paraId="067FC27D" w14:textId="77777777" w:rsidTr="00DC6275">
        <w:trPr>
          <w:trHeight w:hRule="exact" w:val="842"/>
        </w:trPr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0AC37B10" w14:textId="77777777" w:rsidR="002267E1" w:rsidRDefault="002267E1" w:rsidP="00515EA7"/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0854D661" w14:textId="77777777" w:rsidR="002267E1" w:rsidRDefault="002267E1" w:rsidP="00515EA7"/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</w:tcPr>
          <w:p w14:paraId="39B0F83E" w14:textId="77777777" w:rsidR="002267E1" w:rsidRDefault="002267E1" w:rsidP="00515EA7">
            <w:pPr>
              <w:pStyle w:val="TableParagraph"/>
              <w:spacing w:before="8" w:line="120" w:lineRule="exact"/>
              <w:rPr>
                <w:sz w:val="12"/>
                <w:szCs w:val="12"/>
              </w:rPr>
            </w:pPr>
          </w:p>
          <w:p w14:paraId="5530346B" w14:textId="77777777" w:rsidR="002267E1" w:rsidRDefault="002267E1" w:rsidP="00515EA7">
            <w:pPr>
              <w:pStyle w:val="TableParagraph"/>
              <w:spacing w:line="230" w:lineRule="auto"/>
              <w:ind w:left="201" w:right="115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w w:val="89"/>
                <w:sz w:val="17"/>
                <w:szCs w:val="17"/>
              </w:rPr>
              <w:t>Seile,</w:t>
            </w:r>
            <w:r>
              <w:rPr>
                <w:rFonts w:ascii="Times New Roman" w:eastAsia="Times New Roman" w:hAnsi="Times New Roman" w:cs="Times New Roman"/>
                <w:color w:val="231F20"/>
                <w:spacing w:val="19"/>
                <w:w w:val="8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die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unmittelbar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zum</w:t>
            </w:r>
            <w:r>
              <w:rPr>
                <w:rFonts w:ascii="Times New Roman" w:eastAsia="Times New Roman" w:hAnsi="Times New Roman" w:cs="Times New Roman"/>
                <w:color w:val="231F20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Heben oder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Tragen</w:t>
            </w:r>
            <w:r>
              <w:rPr>
                <w:rFonts w:ascii="Times New Roman" w:eastAsia="Times New Roman" w:hAnsi="Times New Roman" w:cs="Times New Roman"/>
                <w:color w:val="231F20"/>
                <w:spacing w:val="-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von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3"/>
                <w:sz w:val="17"/>
                <w:szCs w:val="17"/>
              </w:rPr>
              <w:t>Lasten</w:t>
            </w:r>
            <w:r>
              <w:rPr>
                <w:rFonts w:ascii="Times New Roman" w:eastAsia="Times New Roman" w:hAnsi="Times New Roman" w:cs="Times New Roman"/>
                <w:color w:val="231F20"/>
                <w:spacing w:val="16"/>
                <w:w w:val="9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verwendet</w:t>
            </w:r>
            <w:r>
              <w:rPr>
                <w:rFonts w:ascii="Times New Roman" w:eastAsia="Times New Roman" w:hAnsi="Times New Roman" w:cs="Times New Roman"/>
                <w:color w:val="231F20"/>
                <w:spacing w:val="-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werden,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dürfen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4"/>
                <w:sz w:val="17"/>
                <w:szCs w:val="17"/>
              </w:rPr>
              <w:t>lediglich</w:t>
            </w:r>
            <w:r>
              <w:rPr>
                <w:rFonts w:ascii="Times New Roman" w:eastAsia="Times New Roman" w:hAnsi="Times New Roman" w:cs="Times New Roman"/>
                <w:color w:val="231F20"/>
                <w:spacing w:val="17"/>
                <w:w w:val="9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an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ihren</w:t>
            </w:r>
            <w:r>
              <w:rPr>
                <w:rFonts w:ascii="Times New Roman" w:eastAsia="Times New Roman" w:hAnsi="Times New Roman" w:cs="Times New Roman"/>
                <w:color w:val="231F2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5"/>
                <w:sz w:val="17"/>
                <w:szCs w:val="17"/>
              </w:rPr>
              <w:t xml:space="preserve">Enden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verspleißt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sein.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An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Einrichtungen,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die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für</w:t>
            </w:r>
            <w:r>
              <w:rPr>
                <w:rFonts w:ascii="Times New Roman" w:eastAsia="Times New Roman" w:hAnsi="Times New Roman" w:cs="Times New Roman"/>
                <w:color w:val="231F20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laufendes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Einrichten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entsprechend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den</w:t>
            </w:r>
            <w:r>
              <w:rPr>
                <w:rFonts w:ascii="Times New Roman" w:eastAsia="Times New Roman" w:hAnsi="Times New Roman" w:cs="Times New Roman"/>
                <w:color w:val="231F20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 xml:space="preserve">jeweiligen </w:t>
            </w:r>
            <w:r>
              <w:rPr>
                <w:rFonts w:ascii="Times New Roman" w:eastAsia="Times New Roman" w:hAnsi="Times New Roman" w:cs="Times New Roman"/>
                <w:color w:val="231F20"/>
                <w:spacing w:val="-1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5"/>
                <w:sz w:val="17"/>
                <w:szCs w:val="17"/>
              </w:rPr>
              <w:t xml:space="preserve">Betriebserforder-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nissen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konzipiert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sind,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sind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6"/>
                <w:sz w:val="17"/>
                <w:szCs w:val="17"/>
              </w:rPr>
              <w:t>Verspleißungen</w:t>
            </w:r>
            <w:r>
              <w:rPr>
                <w:rFonts w:ascii="Times New Roman" w:eastAsia="Times New Roman" w:hAnsi="Times New Roman" w:cs="Times New Roman"/>
                <w:color w:val="231F20"/>
                <w:spacing w:val="14"/>
                <w:w w:val="9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jedoch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auch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an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anderen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4"/>
                <w:sz w:val="17"/>
                <w:szCs w:val="17"/>
              </w:rPr>
              <w:t>Stellen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  <w:w w:val="9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zulässig.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557DB2B" w14:textId="77777777" w:rsidR="002267E1" w:rsidRDefault="002267E1" w:rsidP="00515EA7"/>
        </w:tc>
      </w:tr>
      <w:tr w:rsidR="002267E1" w14:paraId="60795C8B" w14:textId="77777777" w:rsidTr="00DC6275">
        <w:trPr>
          <w:trHeight w:hRule="exact" w:val="654"/>
        </w:trPr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6E54DBEC" w14:textId="77777777" w:rsidR="002267E1" w:rsidRDefault="002267E1" w:rsidP="00515EA7"/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4885D483" w14:textId="77777777" w:rsidR="002267E1" w:rsidRDefault="002267E1" w:rsidP="00515EA7"/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</w:tcPr>
          <w:p w14:paraId="51366F18" w14:textId="77777777" w:rsidR="002267E1" w:rsidRDefault="002267E1" w:rsidP="00515EA7">
            <w:pPr>
              <w:pStyle w:val="TableParagraph"/>
              <w:spacing w:line="130" w:lineRule="exact"/>
              <w:rPr>
                <w:sz w:val="13"/>
                <w:szCs w:val="13"/>
              </w:rPr>
            </w:pPr>
          </w:p>
          <w:p w14:paraId="3050CCD4" w14:textId="77777777" w:rsidR="002267E1" w:rsidRDefault="002267E1" w:rsidP="00515EA7">
            <w:pPr>
              <w:pStyle w:val="TableParagraph"/>
              <w:spacing w:line="188" w:lineRule="exact"/>
              <w:ind w:left="201" w:right="115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Der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5"/>
                <w:sz w:val="17"/>
                <w:szCs w:val="17"/>
              </w:rPr>
              <w:t>Betriebskoeffizient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von</w:t>
            </w:r>
            <w:r>
              <w:rPr>
                <w:rFonts w:ascii="Times New Roman" w:eastAsia="Times New Roman" w:hAnsi="Times New Roman" w:cs="Times New Roman"/>
                <w:color w:val="231F20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Seilen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und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Seilenden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insgesamt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muss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so</w:t>
            </w:r>
            <w:r>
              <w:rPr>
                <w:rFonts w:ascii="Times New Roman" w:eastAsia="Times New Roman" w:hAnsi="Times New Roman" w:cs="Times New Roman"/>
                <w:color w:val="231F2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gewählt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werden,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dass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er</w:t>
            </w:r>
            <w:r>
              <w:rPr>
                <w:rFonts w:ascii="Times New Roman" w:eastAsia="Times New Roman" w:hAnsi="Times New Roman" w:cs="Times New Roman"/>
                <w:color w:val="231F20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ein</w:t>
            </w:r>
            <w:r>
              <w:rPr>
                <w:rFonts w:ascii="Times New Roman" w:eastAsia="Times New Roman" w:hAnsi="Times New Roman" w:cs="Times New Roman"/>
                <w:color w:val="231F20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6"/>
                <w:sz w:val="17"/>
                <w:szCs w:val="17"/>
              </w:rPr>
              <w:t xml:space="preserve">angemesse-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nes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5"/>
                <w:sz w:val="17"/>
                <w:szCs w:val="17"/>
              </w:rPr>
              <w:t>Sicherheitsniveau</w:t>
            </w:r>
            <w:r>
              <w:rPr>
                <w:rFonts w:ascii="Times New Roman" w:eastAsia="Times New Roman" w:hAnsi="Times New Roman" w:cs="Times New Roman"/>
                <w:color w:val="231F20"/>
                <w:spacing w:val="27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5"/>
                <w:sz w:val="17"/>
                <w:szCs w:val="17"/>
              </w:rPr>
              <w:t>gewährleistet;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er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hat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in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der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1"/>
                <w:sz w:val="17"/>
                <w:szCs w:val="17"/>
              </w:rPr>
              <w:t>Regel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  <w:w w:val="9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den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Wert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5.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6CEA414" w14:textId="77777777" w:rsidR="002267E1" w:rsidRDefault="002267E1" w:rsidP="00515EA7"/>
        </w:tc>
      </w:tr>
      <w:tr w:rsidR="002267E1" w14:paraId="20BB0783" w14:textId="77777777" w:rsidTr="00DC6275">
        <w:trPr>
          <w:trHeight w:hRule="exact" w:val="654"/>
        </w:trPr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2AE03310" w14:textId="77777777" w:rsidR="002267E1" w:rsidRDefault="002267E1" w:rsidP="00515EA7"/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7613BC3C" w14:textId="77777777" w:rsidR="002267E1" w:rsidRDefault="002267E1" w:rsidP="00515EA7"/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</w:tcPr>
          <w:p w14:paraId="6E293850" w14:textId="77777777" w:rsidR="002267E1" w:rsidRDefault="002267E1" w:rsidP="00515EA7">
            <w:pPr>
              <w:pStyle w:val="TableParagraph"/>
              <w:spacing w:line="130" w:lineRule="exact"/>
              <w:rPr>
                <w:sz w:val="13"/>
                <w:szCs w:val="13"/>
              </w:rPr>
            </w:pPr>
          </w:p>
          <w:p w14:paraId="3E625245" w14:textId="77777777" w:rsidR="002267E1" w:rsidRDefault="002267E1" w:rsidP="00515EA7">
            <w:pPr>
              <w:pStyle w:val="TableParagraph"/>
              <w:spacing w:line="188" w:lineRule="exact"/>
              <w:ind w:left="201" w:right="12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Der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5"/>
                <w:sz w:val="17"/>
                <w:szCs w:val="17"/>
              </w:rPr>
              <w:t>Betriebskoeffizient</w:t>
            </w:r>
            <w:r>
              <w:rPr>
                <w:rFonts w:ascii="Times New Roman" w:eastAsia="Times New Roman" w:hAnsi="Times New Roman" w:cs="Times New Roman"/>
                <w:color w:val="231F20"/>
                <w:spacing w:val="21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von</w:t>
            </w:r>
            <w:r>
              <w:rPr>
                <w:rFonts w:ascii="Times New Roman" w:eastAsia="Times New Roman" w:hAnsi="Times New Roman" w:cs="Times New Roman"/>
                <w:color w:val="231F20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Hebeketten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muss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so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gewählt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werden,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dass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er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ein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angemessenes</w:t>
            </w:r>
            <w:r>
              <w:rPr>
                <w:rFonts w:ascii="Times New Roman" w:eastAsia="Times New Roman" w:hAnsi="Times New Roman" w:cs="Times New Roman"/>
                <w:color w:val="231F20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5"/>
                <w:sz w:val="17"/>
                <w:szCs w:val="17"/>
              </w:rPr>
              <w:t>Sicherheitsniveau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5"/>
                <w:sz w:val="17"/>
                <w:szCs w:val="17"/>
              </w:rPr>
              <w:t>gewährleistet;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er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hat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in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der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1"/>
                <w:sz w:val="17"/>
                <w:szCs w:val="17"/>
              </w:rPr>
              <w:t>Regel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  <w:w w:val="9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den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Wert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4.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CFAE89F" w14:textId="77777777" w:rsidR="002267E1" w:rsidRDefault="002267E1" w:rsidP="00515EA7"/>
        </w:tc>
      </w:tr>
      <w:tr w:rsidR="002267E1" w14:paraId="7F038932" w14:textId="77777777" w:rsidTr="00DC6275">
        <w:trPr>
          <w:trHeight w:hRule="exact" w:val="981"/>
        </w:trPr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421BE7B5" w14:textId="77777777" w:rsidR="002267E1" w:rsidRDefault="002267E1" w:rsidP="00515EA7"/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4394F0A8" w14:textId="77777777" w:rsidR="002267E1" w:rsidRDefault="002267E1" w:rsidP="00515EA7"/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</w:tcPr>
          <w:p w14:paraId="43E13812" w14:textId="77777777" w:rsidR="002267E1" w:rsidRDefault="002267E1" w:rsidP="00515EA7">
            <w:pPr>
              <w:pStyle w:val="TableParagraph"/>
              <w:spacing w:before="8" w:line="120" w:lineRule="exact"/>
              <w:rPr>
                <w:sz w:val="12"/>
                <w:szCs w:val="12"/>
              </w:rPr>
            </w:pPr>
          </w:p>
          <w:p w14:paraId="3230D89E" w14:textId="77777777" w:rsidR="002267E1" w:rsidRDefault="002267E1" w:rsidP="00515EA7">
            <w:pPr>
              <w:pStyle w:val="TableParagraph"/>
              <w:spacing w:line="230" w:lineRule="auto"/>
              <w:ind w:left="201" w:right="115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Um</w:t>
            </w:r>
            <w:r>
              <w:rPr>
                <w:rFonts w:ascii="Times New Roman" w:eastAsia="Times New Roman" w:hAnsi="Times New Roman" w:cs="Times New Roman"/>
                <w:color w:val="231F20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festzustellen,</w:t>
            </w:r>
            <w:r>
              <w:rPr>
                <w:rFonts w:ascii="Times New Roman" w:eastAsia="Times New Roman" w:hAnsi="Times New Roman" w:cs="Times New Roman"/>
                <w:color w:val="231F20"/>
                <w:spacing w:val="-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ob</w:t>
            </w:r>
            <w:r>
              <w:rPr>
                <w:rFonts w:ascii="Times New Roman" w:eastAsia="Times New Roman" w:hAnsi="Times New Roman" w:cs="Times New Roman"/>
                <w:color w:val="231F20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der</w:t>
            </w:r>
            <w:r>
              <w:rPr>
                <w:rFonts w:ascii="Times New Roman" w:eastAsia="Times New Roman" w:hAnsi="Times New Roman" w:cs="Times New Roman"/>
                <w:color w:val="231F20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erforderliche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5"/>
                <w:sz w:val="17"/>
                <w:szCs w:val="17"/>
              </w:rPr>
              <w:t>Betriebskoeffizient</w:t>
            </w:r>
            <w:r>
              <w:rPr>
                <w:rFonts w:ascii="Times New Roman" w:eastAsia="Times New Roman" w:hAnsi="Times New Roman" w:cs="Times New Roman"/>
                <w:color w:val="231F20"/>
                <w:spacing w:val="35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erreicht</w:t>
            </w:r>
            <w:r>
              <w:rPr>
                <w:rFonts w:ascii="Times New Roman" w:eastAsia="Times New Roman" w:hAnsi="Times New Roman" w:cs="Times New Roman"/>
                <w:color w:val="231F20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ist,</w:t>
            </w:r>
            <w:r>
              <w:rPr>
                <w:rFonts w:ascii="Times New Roman" w:eastAsia="Times New Roman" w:hAnsi="Times New Roman" w:cs="Times New Roman"/>
                <w:color w:val="231F20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muss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der</w:t>
            </w:r>
            <w:r>
              <w:rPr>
                <w:rFonts w:ascii="Times New Roman" w:eastAsia="Times New Roman" w:hAnsi="Times New Roman" w:cs="Times New Roman"/>
                <w:color w:val="231F20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Hersteller oder</w:t>
            </w:r>
            <w:r>
              <w:rPr>
                <w:rFonts w:ascii="Times New Roman" w:eastAsia="Times New Roman" w:hAnsi="Times New Roman" w:cs="Times New Roman"/>
                <w:color w:val="231F20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 xml:space="preserve">sein 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0"/>
                <w:sz w:val="17"/>
                <w:szCs w:val="17"/>
              </w:rPr>
              <w:t xml:space="preserve">Bevoll-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mächtigter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für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jeden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4"/>
                <w:sz w:val="17"/>
                <w:szCs w:val="17"/>
              </w:rPr>
              <w:t>Ketten-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  <w:w w:val="9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und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3"/>
                <w:sz w:val="17"/>
                <w:szCs w:val="17"/>
              </w:rPr>
              <w:t>Seiltyp,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  <w:w w:val="9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der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unmittelbar zum</w:t>
            </w:r>
            <w:r>
              <w:rPr>
                <w:rFonts w:ascii="Times New Roman" w:eastAsia="Times New Roman" w:hAnsi="Times New Roman" w:cs="Times New Roman"/>
                <w:color w:val="231F2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Heben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von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3"/>
                <w:sz w:val="17"/>
                <w:szCs w:val="17"/>
              </w:rPr>
              <w:t>Lasten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  <w:w w:val="9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verwendet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wird,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und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für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4"/>
                <w:sz w:val="17"/>
                <w:szCs w:val="17"/>
              </w:rPr>
              <w:t>jede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w w:val="9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4"/>
                <w:sz w:val="17"/>
                <w:szCs w:val="17"/>
              </w:rPr>
              <w:t>Seilendverbindung</w:t>
            </w:r>
            <w:r>
              <w:rPr>
                <w:rFonts w:ascii="Times New Roman" w:eastAsia="Times New Roman" w:hAnsi="Times New Roman" w:cs="Times New Roman"/>
                <w:color w:val="231F20"/>
                <w:spacing w:val="38"/>
                <w:w w:val="9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die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entsprechenden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Prüfungen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durchführen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oder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durchführen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lassen.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6F2E338" w14:textId="77777777" w:rsidR="002267E1" w:rsidRDefault="002267E1" w:rsidP="00515EA7"/>
        </w:tc>
      </w:tr>
    </w:tbl>
    <w:p w14:paraId="0EA73939" w14:textId="77777777" w:rsidR="00612EF1" w:rsidRDefault="00612EF1" w:rsidP="005528E4">
      <w:bookmarkStart w:id="0" w:name="_GoBack"/>
      <w:bookmarkEnd w:id="0"/>
    </w:p>
    <w:sectPr w:rsidR="00612EF1" w:rsidSect="00547474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C099E"/>
    <w:multiLevelType w:val="hybridMultilevel"/>
    <w:tmpl w:val="43F47CE2"/>
    <w:lvl w:ilvl="0" w:tplc="592422E4">
      <w:start w:val="4"/>
      <w:numFmt w:val="decimal"/>
      <w:lvlText w:val="%1"/>
      <w:lvlJc w:val="left"/>
      <w:pPr>
        <w:ind w:hanging="727"/>
        <w:jc w:val="left"/>
      </w:pPr>
      <w:rPr>
        <w:rFonts w:hint="default"/>
      </w:rPr>
    </w:lvl>
    <w:lvl w:ilvl="1" w:tplc="E498439E">
      <w:start w:val="1"/>
      <w:numFmt w:val="decimal"/>
      <w:lvlText w:val="%1.%2"/>
      <w:lvlJc w:val="left"/>
      <w:pPr>
        <w:ind w:hanging="727"/>
        <w:jc w:val="left"/>
      </w:pPr>
      <w:rPr>
        <w:rFonts w:hint="default"/>
      </w:rPr>
    </w:lvl>
    <w:lvl w:ilvl="2" w:tplc="954C1B4E">
      <w:start w:val="2"/>
      <w:numFmt w:val="decimal"/>
      <w:lvlText w:val="%1.%2.%3"/>
      <w:lvlJc w:val="left"/>
      <w:pPr>
        <w:ind w:hanging="727"/>
        <w:jc w:val="left"/>
      </w:pPr>
      <w:rPr>
        <w:rFonts w:hint="default"/>
      </w:rPr>
    </w:lvl>
    <w:lvl w:ilvl="3" w:tplc="D5D4E66E">
      <w:start w:val="6"/>
      <w:numFmt w:val="decimal"/>
      <w:lvlText w:val="%1.%2.%3.%4."/>
      <w:lvlJc w:val="left"/>
      <w:pPr>
        <w:ind w:hanging="727"/>
        <w:jc w:val="left"/>
      </w:pPr>
      <w:rPr>
        <w:rFonts w:ascii="Times New Roman" w:eastAsia="Times New Roman" w:hAnsi="Times New Roman" w:hint="default"/>
        <w:color w:val="231F20"/>
        <w:sz w:val="17"/>
        <w:szCs w:val="17"/>
      </w:rPr>
    </w:lvl>
    <w:lvl w:ilvl="4" w:tplc="C836616C">
      <w:start w:val="1"/>
      <w:numFmt w:val="lowerLetter"/>
      <w:lvlText w:val="%5)"/>
      <w:lvlJc w:val="left"/>
      <w:pPr>
        <w:ind w:hanging="202"/>
        <w:jc w:val="left"/>
      </w:pPr>
      <w:rPr>
        <w:rFonts w:ascii="Times New Roman" w:eastAsia="Times New Roman" w:hAnsi="Times New Roman" w:hint="default"/>
        <w:color w:val="231F20"/>
        <w:w w:val="88"/>
        <w:sz w:val="17"/>
        <w:szCs w:val="17"/>
      </w:rPr>
    </w:lvl>
    <w:lvl w:ilvl="5" w:tplc="03C27A6A">
      <w:start w:val="1"/>
      <w:numFmt w:val="bullet"/>
      <w:lvlText w:val="•"/>
      <w:lvlJc w:val="left"/>
      <w:rPr>
        <w:rFonts w:hint="default"/>
      </w:rPr>
    </w:lvl>
    <w:lvl w:ilvl="6" w:tplc="B5367968">
      <w:start w:val="1"/>
      <w:numFmt w:val="bullet"/>
      <w:lvlText w:val="•"/>
      <w:lvlJc w:val="left"/>
      <w:rPr>
        <w:rFonts w:hint="default"/>
      </w:rPr>
    </w:lvl>
    <w:lvl w:ilvl="7" w:tplc="F29E6152">
      <w:start w:val="1"/>
      <w:numFmt w:val="bullet"/>
      <w:lvlText w:val="•"/>
      <w:lvlJc w:val="left"/>
      <w:rPr>
        <w:rFonts w:hint="default"/>
      </w:rPr>
    </w:lvl>
    <w:lvl w:ilvl="8" w:tplc="248EE5F4">
      <w:start w:val="1"/>
      <w:numFmt w:val="bullet"/>
      <w:lvlText w:val="•"/>
      <w:lvlJc w:val="left"/>
      <w:rPr>
        <w:rFonts w:hint="default"/>
      </w:rPr>
    </w:lvl>
  </w:abstractNum>
  <w:abstractNum w:abstractNumId="1">
    <w:nsid w:val="208B3EBC"/>
    <w:multiLevelType w:val="hybridMultilevel"/>
    <w:tmpl w:val="EDDA748E"/>
    <w:lvl w:ilvl="0" w:tplc="0AAA8D68">
      <w:start w:val="4"/>
      <w:numFmt w:val="decimal"/>
      <w:lvlText w:val="%1"/>
      <w:lvlJc w:val="left"/>
      <w:pPr>
        <w:ind w:hanging="727"/>
        <w:jc w:val="left"/>
      </w:pPr>
      <w:rPr>
        <w:rFonts w:hint="default"/>
      </w:rPr>
    </w:lvl>
    <w:lvl w:ilvl="1" w:tplc="30F0AD6E">
      <w:start w:val="1"/>
      <w:numFmt w:val="decimal"/>
      <w:lvlText w:val="%1.%2"/>
      <w:lvlJc w:val="left"/>
      <w:pPr>
        <w:ind w:hanging="727"/>
        <w:jc w:val="left"/>
      </w:pPr>
      <w:rPr>
        <w:rFonts w:hint="default"/>
      </w:rPr>
    </w:lvl>
    <w:lvl w:ilvl="2" w:tplc="06BCCDB8">
      <w:start w:val="2"/>
      <w:numFmt w:val="decimal"/>
      <w:lvlText w:val="%1.%2.%3"/>
      <w:lvlJc w:val="left"/>
      <w:pPr>
        <w:ind w:hanging="727"/>
        <w:jc w:val="left"/>
      </w:pPr>
      <w:rPr>
        <w:rFonts w:hint="default"/>
      </w:rPr>
    </w:lvl>
    <w:lvl w:ilvl="3" w:tplc="C678663A">
      <w:start w:val="1"/>
      <w:numFmt w:val="decimal"/>
      <w:lvlText w:val="%1.%2.%3.%4."/>
      <w:lvlJc w:val="left"/>
      <w:pPr>
        <w:ind w:hanging="727"/>
        <w:jc w:val="left"/>
      </w:pPr>
      <w:rPr>
        <w:rFonts w:ascii="Times New Roman" w:eastAsia="Times New Roman" w:hAnsi="Times New Roman" w:hint="default"/>
        <w:color w:val="231F20"/>
        <w:sz w:val="17"/>
        <w:szCs w:val="17"/>
      </w:rPr>
    </w:lvl>
    <w:lvl w:ilvl="4" w:tplc="2C3A06BE">
      <w:start w:val="1"/>
      <w:numFmt w:val="bullet"/>
      <w:lvlText w:val="•"/>
      <w:lvlJc w:val="left"/>
      <w:rPr>
        <w:rFonts w:hint="default"/>
      </w:rPr>
    </w:lvl>
    <w:lvl w:ilvl="5" w:tplc="EE46BAEE">
      <w:start w:val="1"/>
      <w:numFmt w:val="bullet"/>
      <w:lvlText w:val="•"/>
      <w:lvlJc w:val="left"/>
      <w:rPr>
        <w:rFonts w:hint="default"/>
      </w:rPr>
    </w:lvl>
    <w:lvl w:ilvl="6" w:tplc="C1C0757E">
      <w:start w:val="1"/>
      <w:numFmt w:val="bullet"/>
      <w:lvlText w:val="•"/>
      <w:lvlJc w:val="left"/>
      <w:rPr>
        <w:rFonts w:hint="default"/>
      </w:rPr>
    </w:lvl>
    <w:lvl w:ilvl="7" w:tplc="D9563618">
      <w:start w:val="1"/>
      <w:numFmt w:val="bullet"/>
      <w:lvlText w:val="•"/>
      <w:lvlJc w:val="left"/>
      <w:rPr>
        <w:rFonts w:hint="default"/>
      </w:rPr>
    </w:lvl>
    <w:lvl w:ilvl="8" w:tplc="97E26098">
      <w:start w:val="1"/>
      <w:numFmt w:val="bullet"/>
      <w:lvlText w:val="•"/>
      <w:lvlJc w:val="left"/>
      <w:rPr>
        <w:rFonts w:hint="default"/>
      </w:rPr>
    </w:lvl>
  </w:abstractNum>
  <w:abstractNum w:abstractNumId="2">
    <w:nsid w:val="21AB4980"/>
    <w:multiLevelType w:val="hybridMultilevel"/>
    <w:tmpl w:val="04E2AF8E"/>
    <w:lvl w:ilvl="0" w:tplc="5BEE1C32">
      <w:start w:val="2"/>
      <w:numFmt w:val="lowerLetter"/>
      <w:lvlText w:val="%1)"/>
      <w:lvlJc w:val="left"/>
      <w:pPr>
        <w:ind w:hanging="214"/>
        <w:jc w:val="left"/>
      </w:pPr>
      <w:rPr>
        <w:rFonts w:ascii="Times New Roman" w:eastAsia="Times New Roman" w:hAnsi="Times New Roman" w:hint="default"/>
        <w:color w:val="231F20"/>
        <w:w w:val="91"/>
        <w:sz w:val="17"/>
        <w:szCs w:val="17"/>
      </w:rPr>
    </w:lvl>
    <w:lvl w:ilvl="1" w:tplc="1AC8CBBC">
      <w:start w:val="1"/>
      <w:numFmt w:val="bullet"/>
      <w:lvlText w:val="•"/>
      <w:lvlJc w:val="left"/>
      <w:rPr>
        <w:rFonts w:hint="default"/>
      </w:rPr>
    </w:lvl>
    <w:lvl w:ilvl="2" w:tplc="69986866">
      <w:start w:val="1"/>
      <w:numFmt w:val="bullet"/>
      <w:lvlText w:val="•"/>
      <w:lvlJc w:val="left"/>
      <w:rPr>
        <w:rFonts w:hint="default"/>
      </w:rPr>
    </w:lvl>
    <w:lvl w:ilvl="3" w:tplc="8968F61A">
      <w:start w:val="1"/>
      <w:numFmt w:val="bullet"/>
      <w:lvlText w:val="•"/>
      <w:lvlJc w:val="left"/>
      <w:rPr>
        <w:rFonts w:hint="default"/>
      </w:rPr>
    </w:lvl>
    <w:lvl w:ilvl="4" w:tplc="E49A8466">
      <w:start w:val="1"/>
      <w:numFmt w:val="bullet"/>
      <w:lvlText w:val="•"/>
      <w:lvlJc w:val="left"/>
      <w:rPr>
        <w:rFonts w:hint="default"/>
      </w:rPr>
    </w:lvl>
    <w:lvl w:ilvl="5" w:tplc="D2CEA792">
      <w:start w:val="1"/>
      <w:numFmt w:val="bullet"/>
      <w:lvlText w:val="•"/>
      <w:lvlJc w:val="left"/>
      <w:rPr>
        <w:rFonts w:hint="default"/>
      </w:rPr>
    </w:lvl>
    <w:lvl w:ilvl="6" w:tplc="04C08F60">
      <w:start w:val="1"/>
      <w:numFmt w:val="bullet"/>
      <w:lvlText w:val="•"/>
      <w:lvlJc w:val="left"/>
      <w:rPr>
        <w:rFonts w:hint="default"/>
      </w:rPr>
    </w:lvl>
    <w:lvl w:ilvl="7" w:tplc="DDE05D86">
      <w:start w:val="1"/>
      <w:numFmt w:val="bullet"/>
      <w:lvlText w:val="•"/>
      <w:lvlJc w:val="left"/>
      <w:rPr>
        <w:rFonts w:hint="default"/>
      </w:rPr>
    </w:lvl>
    <w:lvl w:ilvl="8" w:tplc="68FABC52">
      <w:start w:val="1"/>
      <w:numFmt w:val="bullet"/>
      <w:lvlText w:val="•"/>
      <w:lvlJc w:val="left"/>
      <w:rPr>
        <w:rFonts w:hint="default"/>
      </w:rPr>
    </w:lvl>
  </w:abstractNum>
  <w:abstractNum w:abstractNumId="3">
    <w:nsid w:val="3EE061CE"/>
    <w:multiLevelType w:val="hybridMultilevel"/>
    <w:tmpl w:val="AB2AEDCE"/>
    <w:lvl w:ilvl="0" w:tplc="A0F69BB4">
      <w:start w:val="1"/>
      <w:numFmt w:val="decimal"/>
      <w:lvlText w:val="%1."/>
      <w:lvlJc w:val="left"/>
      <w:pPr>
        <w:ind w:hanging="727"/>
        <w:jc w:val="left"/>
      </w:pPr>
      <w:rPr>
        <w:rFonts w:ascii="Times New Roman" w:eastAsia="Times New Roman" w:hAnsi="Times New Roman" w:hint="default"/>
        <w:color w:val="231F20"/>
        <w:sz w:val="17"/>
        <w:szCs w:val="17"/>
      </w:rPr>
    </w:lvl>
    <w:lvl w:ilvl="1" w:tplc="B35E9BA8">
      <w:start w:val="1"/>
      <w:numFmt w:val="decimal"/>
      <w:lvlText w:val="%1.%2."/>
      <w:lvlJc w:val="left"/>
      <w:pPr>
        <w:ind w:hanging="727"/>
        <w:jc w:val="left"/>
      </w:pPr>
      <w:rPr>
        <w:rFonts w:ascii="Times New Roman" w:eastAsia="Times New Roman" w:hAnsi="Times New Roman" w:hint="default"/>
        <w:color w:val="231F20"/>
        <w:sz w:val="17"/>
        <w:szCs w:val="17"/>
      </w:rPr>
    </w:lvl>
    <w:lvl w:ilvl="2" w:tplc="F13E6744">
      <w:start w:val="1"/>
      <w:numFmt w:val="decimal"/>
      <w:lvlText w:val="%1.%2.%3."/>
      <w:lvlJc w:val="left"/>
      <w:pPr>
        <w:ind w:hanging="727"/>
        <w:jc w:val="left"/>
      </w:pPr>
      <w:rPr>
        <w:rFonts w:ascii="Times New Roman" w:eastAsia="Times New Roman" w:hAnsi="Times New Roman" w:hint="default"/>
        <w:color w:val="231F20"/>
        <w:sz w:val="17"/>
        <w:szCs w:val="17"/>
      </w:rPr>
    </w:lvl>
    <w:lvl w:ilvl="3" w:tplc="28942C60">
      <w:start w:val="1"/>
      <w:numFmt w:val="lowerLetter"/>
      <w:lvlText w:val="%4)"/>
      <w:lvlJc w:val="left"/>
      <w:pPr>
        <w:ind w:hanging="202"/>
        <w:jc w:val="left"/>
      </w:pPr>
      <w:rPr>
        <w:rFonts w:ascii="Times New Roman" w:eastAsia="Times New Roman" w:hAnsi="Times New Roman" w:hint="default"/>
        <w:color w:val="231F20"/>
        <w:w w:val="88"/>
        <w:sz w:val="17"/>
        <w:szCs w:val="17"/>
      </w:rPr>
    </w:lvl>
    <w:lvl w:ilvl="4" w:tplc="AA96BC1C">
      <w:start w:val="1"/>
      <w:numFmt w:val="bullet"/>
      <w:lvlText w:val="—"/>
      <w:lvlJc w:val="left"/>
      <w:pPr>
        <w:ind w:hanging="246"/>
      </w:pPr>
      <w:rPr>
        <w:rFonts w:ascii="Times New Roman" w:eastAsia="Times New Roman" w:hAnsi="Times New Roman" w:hint="default"/>
        <w:color w:val="231F20"/>
        <w:w w:val="95"/>
        <w:sz w:val="17"/>
        <w:szCs w:val="17"/>
      </w:rPr>
    </w:lvl>
    <w:lvl w:ilvl="5" w:tplc="1C4C01B0">
      <w:start w:val="1"/>
      <w:numFmt w:val="bullet"/>
      <w:lvlText w:val="•"/>
      <w:lvlJc w:val="left"/>
      <w:rPr>
        <w:rFonts w:hint="default"/>
      </w:rPr>
    </w:lvl>
    <w:lvl w:ilvl="6" w:tplc="3702A3A0">
      <w:start w:val="1"/>
      <w:numFmt w:val="bullet"/>
      <w:lvlText w:val="•"/>
      <w:lvlJc w:val="left"/>
      <w:rPr>
        <w:rFonts w:hint="default"/>
      </w:rPr>
    </w:lvl>
    <w:lvl w:ilvl="7" w:tplc="E2380CB8">
      <w:start w:val="1"/>
      <w:numFmt w:val="bullet"/>
      <w:lvlText w:val="•"/>
      <w:lvlJc w:val="left"/>
      <w:rPr>
        <w:rFonts w:hint="default"/>
      </w:rPr>
    </w:lvl>
    <w:lvl w:ilvl="8" w:tplc="3F72714E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embedSystemFont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WindowHeight" w:val="1440"/>
    <w:docVar w:name="WindowLeft" w:val="0"/>
    <w:docVar w:name="WindowState" w:val="1"/>
    <w:docVar w:name="WindowTop" w:val="-23"/>
    <w:docVar w:name="WindowWidth" w:val="2560"/>
    <w:docVar w:name="WindowZoom" w:val="143"/>
  </w:docVars>
  <w:rsids>
    <w:rsidRoot w:val="002267E1"/>
    <w:rsid w:val="002267E1"/>
    <w:rsid w:val="003F31F9"/>
    <w:rsid w:val="004058BD"/>
    <w:rsid w:val="00547474"/>
    <w:rsid w:val="005528E4"/>
    <w:rsid w:val="005E73A4"/>
    <w:rsid w:val="00612EF1"/>
    <w:rsid w:val="007C77A0"/>
    <w:rsid w:val="008C320E"/>
    <w:rsid w:val="00DC6275"/>
    <w:rsid w:val="00FC293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EAA02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uiPriority w:val="1"/>
    <w:qFormat/>
    <w:rsid w:val="002267E1"/>
    <w:pPr>
      <w:widowControl w:val="0"/>
    </w:pPr>
    <w:rPr>
      <w:rFonts w:eastAsiaTheme="minorHAnsi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267E1"/>
    <w:pPr>
      <w:widowControl w:val="0"/>
    </w:pPr>
    <w:rPr>
      <w:rFonts w:eastAsiaTheme="minorHAns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basedOn w:val="Normaal"/>
    <w:uiPriority w:val="1"/>
    <w:qFormat/>
    <w:rsid w:val="002267E1"/>
    <w:rPr>
      <w:rFonts w:ascii="Times New Roman" w:eastAsia="Times New Roman" w:hAnsi="Times New Roman"/>
      <w:sz w:val="17"/>
      <w:szCs w:val="17"/>
    </w:rPr>
  </w:style>
  <w:style w:type="paragraph" w:customStyle="1" w:styleId="Heading1">
    <w:name w:val="Heading 1"/>
    <w:basedOn w:val="Normaal"/>
    <w:uiPriority w:val="1"/>
    <w:qFormat/>
    <w:rsid w:val="002267E1"/>
    <w:pPr>
      <w:outlineLvl w:val="1"/>
    </w:pPr>
    <w:rPr>
      <w:rFonts w:ascii="Times New Roman" w:eastAsia="Times New Roman" w:hAnsi="Times New Roman"/>
      <w:b/>
      <w:bCs/>
      <w:sz w:val="19"/>
      <w:szCs w:val="19"/>
    </w:rPr>
  </w:style>
  <w:style w:type="paragraph" w:customStyle="1" w:styleId="Heading2">
    <w:name w:val="Heading 2"/>
    <w:basedOn w:val="Normaal"/>
    <w:uiPriority w:val="1"/>
    <w:qFormat/>
    <w:rsid w:val="002267E1"/>
    <w:pPr>
      <w:outlineLvl w:val="2"/>
    </w:pPr>
    <w:rPr>
      <w:rFonts w:ascii="Times New Roman" w:eastAsia="Times New Roman" w:hAnsi="Times New Roman"/>
      <w:sz w:val="19"/>
      <w:szCs w:val="19"/>
    </w:rPr>
  </w:style>
  <w:style w:type="paragraph" w:customStyle="1" w:styleId="Heading3">
    <w:name w:val="Heading 3"/>
    <w:basedOn w:val="Normaal"/>
    <w:uiPriority w:val="1"/>
    <w:qFormat/>
    <w:rsid w:val="002267E1"/>
    <w:pPr>
      <w:outlineLvl w:val="3"/>
    </w:pPr>
    <w:rPr>
      <w:rFonts w:ascii="Times New Roman" w:eastAsia="Times New Roman" w:hAnsi="Times New Roman"/>
      <w:b/>
      <w:bCs/>
      <w:sz w:val="17"/>
      <w:szCs w:val="17"/>
    </w:rPr>
  </w:style>
  <w:style w:type="paragraph" w:customStyle="1" w:styleId="Heading4">
    <w:name w:val="Heading 4"/>
    <w:basedOn w:val="Normaal"/>
    <w:uiPriority w:val="1"/>
    <w:qFormat/>
    <w:rsid w:val="002267E1"/>
    <w:pPr>
      <w:outlineLvl w:val="4"/>
    </w:pPr>
    <w:rPr>
      <w:rFonts w:ascii="Times New Roman" w:eastAsia="Times New Roman" w:hAnsi="Times New Roman"/>
      <w:b/>
      <w:bCs/>
      <w:i/>
      <w:sz w:val="17"/>
      <w:szCs w:val="17"/>
    </w:rPr>
  </w:style>
  <w:style w:type="paragraph" w:styleId="Lijstalinea">
    <w:name w:val="List Paragraph"/>
    <w:basedOn w:val="Normaal"/>
    <w:uiPriority w:val="1"/>
    <w:qFormat/>
    <w:rsid w:val="002267E1"/>
  </w:style>
  <w:style w:type="paragraph" w:customStyle="1" w:styleId="TableParagraph">
    <w:name w:val="Table Paragraph"/>
    <w:basedOn w:val="Normaal"/>
    <w:uiPriority w:val="1"/>
    <w:qFormat/>
    <w:rsid w:val="002267E1"/>
  </w:style>
  <w:style w:type="paragraph" w:styleId="Ballontekst">
    <w:name w:val="Balloon Text"/>
    <w:basedOn w:val="Normaal"/>
    <w:link w:val="BallontekstTeken"/>
    <w:uiPriority w:val="99"/>
    <w:semiHidden/>
    <w:unhideWhenUsed/>
    <w:rsid w:val="002267E1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2267E1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uiPriority w:val="1"/>
    <w:qFormat/>
    <w:rsid w:val="002267E1"/>
    <w:pPr>
      <w:widowControl w:val="0"/>
    </w:pPr>
    <w:rPr>
      <w:rFonts w:eastAsiaTheme="minorHAnsi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267E1"/>
    <w:pPr>
      <w:widowControl w:val="0"/>
    </w:pPr>
    <w:rPr>
      <w:rFonts w:eastAsiaTheme="minorHAns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basedOn w:val="Normaal"/>
    <w:uiPriority w:val="1"/>
    <w:qFormat/>
    <w:rsid w:val="002267E1"/>
    <w:rPr>
      <w:rFonts w:ascii="Times New Roman" w:eastAsia="Times New Roman" w:hAnsi="Times New Roman"/>
      <w:sz w:val="17"/>
      <w:szCs w:val="17"/>
    </w:rPr>
  </w:style>
  <w:style w:type="paragraph" w:customStyle="1" w:styleId="Heading1">
    <w:name w:val="Heading 1"/>
    <w:basedOn w:val="Normaal"/>
    <w:uiPriority w:val="1"/>
    <w:qFormat/>
    <w:rsid w:val="002267E1"/>
    <w:pPr>
      <w:outlineLvl w:val="1"/>
    </w:pPr>
    <w:rPr>
      <w:rFonts w:ascii="Times New Roman" w:eastAsia="Times New Roman" w:hAnsi="Times New Roman"/>
      <w:b/>
      <w:bCs/>
      <w:sz w:val="19"/>
      <w:szCs w:val="19"/>
    </w:rPr>
  </w:style>
  <w:style w:type="paragraph" w:customStyle="1" w:styleId="Heading2">
    <w:name w:val="Heading 2"/>
    <w:basedOn w:val="Normaal"/>
    <w:uiPriority w:val="1"/>
    <w:qFormat/>
    <w:rsid w:val="002267E1"/>
    <w:pPr>
      <w:outlineLvl w:val="2"/>
    </w:pPr>
    <w:rPr>
      <w:rFonts w:ascii="Times New Roman" w:eastAsia="Times New Roman" w:hAnsi="Times New Roman"/>
      <w:sz w:val="19"/>
      <w:szCs w:val="19"/>
    </w:rPr>
  </w:style>
  <w:style w:type="paragraph" w:customStyle="1" w:styleId="Heading3">
    <w:name w:val="Heading 3"/>
    <w:basedOn w:val="Normaal"/>
    <w:uiPriority w:val="1"/>
    <w:qFormat/>
    <w:rsid w:val="002267E1"/>
    <w:pPr>
      <w:outlineLvl w:val="3"/>
    </w:pPr>
    <w:rPr>
      <w:rFonts w:ascii="Times New Roman" w:eastAsia="Times New Roman" w:hAnsi="Times New Roman"/>
      <w:b/>
      <w:bCs/>
      <w:sz w:val="17"/>
      <w:szCs w:val="17"/>
    </w:rPr>
  </w:style>
  <w:style w:type="paragraph" w:customStyle="1" w:styleId="Heading4">
    <w:name w:val="Heading 4"/>
    <w:basedOn w:val="Normaal"/>
    <w:uiPriority w:val="1"/>
    <w:qFormat/>
    <w:rsid w:val="002267E1"/>
    <w:pPr>
      <w:outlineLvl w:val="4"/>
    </w:pPr>
    <w:rPr>
      <w:rFonts w:ascii="Times New Roman" w:eastAsia="Times New Roman" w:hAnsi="Times New Roman"/>
      <w:b/>
      <w:bCs/>
      <w:i/>
      <w:sz w:val="17"/>
      <w:szCs w:val="17"/>
    </w:rPr>
  </w:style>
  <w:style w:type="paragraph" w:styleId="Lijstalinea">
    <w:name w:val="List Paragraph"/>
    <w:basedOn w:val="Normaal"/>
    <w:uiPriority w:val="1"/>
    <w:qFormat/>
    <w:rsid w:val="002267E1"/>
  </w:style>
  <w:style w:type="paragraph" w:customStyle="1" w:styleId="TableParagraph">
    <w:name w:val="Table Paragraph"/>
    <w:basedOn w:val="Normaal"/>
    <w:uiPriority w:val="1"/>
    <w:qFormat/>
    <w:rsid w:val="002267E1"/>
  </w:style>
  <w:style w:type="paragraph" w:styleId="Ballontekst">
    <w:name w:val="Balloon Text"/>
    <w:basedOn w:val="Normaal"/>
    <w:link w:val="BallontekstTeken"/>
    <w:uiPriority w:val="99"/>
    <w:semiHidden/>
    <w:unhideWhenUsed/>
    <w:rsid w:val="002267E1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2267E1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1024</Words>
  <Characters>5633</Characters>
  <Application>Microsoft Macintosh Word</Application>
  <DocSecurity>0</DocSecurity>
  <Lines>46</Lines>
  <Paragraphs>13</Paragraphs>
  <ScaleCrop>false</ScaleCrop>
  <Company>alinea.doc</Company>
  <LinksUpToDate>false</LinksUpToDate>
  <CharactersWithSpaces>6644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Lenting</dc:creator>
  <cp:keywords/>
  <dc:description/>
  <cp:lastModifiedBy>Hans Lenting</cp:lastModifiedBy>
  <cp:revision>5</cp:revision>
  <dcterms:created xsi:type="dcterms:W3CDTF">2015-08-23T12:30:00Z</dcterms:created>
  <dcterms:modified xsi:type="dcterms:W3CDTF">2015-08-23T12:31:00Z</dcterms:modified>
</cp:coreProperties>
</file>